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C0454" w14:textId="77777777" w:rsidR="00D054DE" w:rsidRPr="00982A4E" w:rsidRDefault="00D054DE" w:rsidP="00AF781B">
      <w:pPr>
        <w:pStyle w:val="Body"/>
        <w:rPr>
          <w:rFonts w:asciiTheme="majorHAnsi" w:hAnsiTheme="majorHAnsi" w:cstheme="majorHAnsi"/>
          <w:color w:val="auto"/>
          <w:sz w:val="22"/>
          <w:szCs w:val="22"/>
          <w:lang w:val="en-US"/>
        </w:rPr>
      </w:pPr>
    </w:p>
    <w:p w14:paraId="5591F6C5" w14:textId="77777777" w:rsidR="00F84746" w:rsidRPr="00982A4E" w:rsidRDefault="00F84746" w:rsidP="00AF781B">
      <w:pPr>
        <w:pStyle w:val="Body"/>
        <w:rPr>
          <w:rFonts w:asciiTheme="majorHAnsi" w:hAnsiTheme="majorHAnsi" w:cstheme="majorHAnsi"/>
          <w:color w:val="auto"/>
          <w:sz w:val="22"/>
          <w:szCs w:val="22"/>
          <w:lang w:val="en-US"/>
        </w:rPr>
      </w:pPr>
    </w:p>
    <w:p w14:paraId="5BB4C7D2" w14:textId="77777777" w:rsidR="00F84746" w:rsidRPr="00982A4E" w:rsidRDefault="00F84746" w:rsidP="00AF781B">
      <w:pPr>
        <w:pStyle w:val="Body"/>
        <w:rPr>
          <w:rFonts w:asciiTheme="majorHAnsi" w:hAnsiTheme="majorHAnsi" w:cstheme="majorHAnsi"/>
          <w:color w:val="auto"/>
          <w:sz w:val="22"/>
          <w:szCs w:val="22"/>
          <w:lang w:val="en-US"/>
        </w:rPr>
      </w:pPr>
    </w:p>
    <w:p w14:paraId="41629E7A" w14:textId="77777777" w:rsidR="00F84746" w:rsidRPr="00982A4E" w:rsidRDefault="00F84746" w:rsidP="00AF781B">
      <w:pPr>
        <w:pStyle w:val="Body"/>
        <w:rPr>
          <w:rFonts w:asciiTheme="majorHAnsi" w:hAnsiTheme="majorHAnsi" w:cstheme="majorHAnsi"/>
          <w:color w:val="auto"/>
          <w:sz w:val="22"/>
          <w:szCs w:val="22"/>
          <w:lang w:val="en-US"/>
        </w:rPr>
      </w:pPr>
    </w:p>
    <w:p w14:paraId="1BD5BAD2" w14:textId="68A65170" w:rsidR="00F84746" w:rsidRPr="00982A4E" w:rsidRDefault="00F84746" w:rsidP="00AF781B">
      <w:pPr>
        <w:pStyle w:val="Body"/>
        <w:rPr>
          <w:rFonts w:asciiTheme="majorHAnsi" w:hAnsiTheme="majorHAnsi" w:cstheme="majorHAnsi"/>
          <w:color w:val="auto"/>
          <w:sz w:val="22"/>
          <w:szCs w:val="22"/>
          <w:lang w:val="en-US"/>
        </w:rPr>
      </w:pPr>
    </w:p>
    <w:p w14:paraId="59460103" w14:textId="77777777" w:rsidR="000738DB" w:rsidRPr="00982A4E" w:rsidRDefault="000738DB" w:rsidP="000738DB">
      <w:pPr>
        <w:pStyle w:val="Body"/>
        <w:jc w:val="right"/>
        <w:rPr>
          <w:rFonts w:asciiTheme="majorHAnsi" w:hAnsiTheme="majorHAnsi" w:cstheme="majorHAnsi"/>
          <w:color w:val="auto"/>
          <w:sz w:val="22"/>
          <w:szCs w:val="22"/>
          <w:lang w:val="en-US"/>
        </w:rPr>
      </w:pPr>
    </w:p>
    <w:p w14:paraId="41333A57" w14:textId="1BBC2C08" w:rsidR="002B757D" w:rsidRPr="00982A4E" w:rsidRDefault="002B757D" w:rsidP="002B757D">
      <w:pPr>
        <w:spacing w:line="240" w:lineRule="atLeast"/>
        <w:rPr>
          <w:rFonts w:asciiTheme="majorHAnsi" w:hAnsiTheme="majorHAnsi" w:cstheme="majorHAnsi"/>
          <w:lang w:eastAsia="en-GB"/>
        </w:rPr>
      </w:pPr>
    </w:p>
    <w:p w14:paraId="254DE039" w14:textId="2FC4B6C9" w:rsidR="00982A4E" w:rsidRPr="00982A4E" w:rsidRDefault="00982A4E" w:rsidP="00982A4E">
      <w:pPr>
        <w:shd w:val="clear" w:color="auto" w:fill="FFFFFF"/>
        <w:jc w:val="center"/>
        <w:textAlignment w:val="baseline"/>
        <w:rPr>
          <w:rFonts w:asciiTheme="majorHAnsi" w:hAnsiTheme="majorHAnsi" w:cstheme="majorHAnsi"/>
          <w:b/>
          <w:color w:val="000000"/>
          <w:sz w:val="28"/>
          <w:szCs w:val="28"/>
          <w:bdr w:val="none" w:sz="0" w:space="0" w:color="auto" w:frame="1"/>
        </w:rPr>
      </w:pPr>
      <w:r w:rsidRPr="00982A4E">
        <w:rPr>
          <w:rFonts w:cs="Calibri"/>
          <w:b/>
          <w:color w:val="000000"/>
          <w:sz w:val="28"/>
          <w:szCs w:val="28"/>
          <w:shd w:val="clear" w:color="auto" w:fill="FFFFFF"/>
        </w:rPr>
        <w:t>COVID-19 vaccination clinic</w:t>
      </w:r>
      <w:r w:rsidRPr="00982A4E">
        <w:rPr>
          <w:rFonts w:cs="Calibri"/>
          <w:b/>
          <w:color w:val="000000"/>
          <w:sz w:val="28"/>
          <w:szCs w:val="28"/>
          <w:shd w:val="clear" w:color="auto" w:fill="FFFFFF"/>
        </w:rPr>
        <w:t>s</w:t>
      </w:r>
    </w:p>
    <w:p w14:paraId="019581F9" w14:textId="77777777" w:rsidR="00982A4E" w:rsidRDefault="00982A4E" w:rsidP="00982A4E">
      <w:pPr>
        <w:shd w:val="clear" w:color="auto" w:fill="FFFFFF"/>
        <w:textAlignment w:val="baseline"/>
        <w:rPr>
          <w:rFonts w:asciiTheme="majorHAnsi" w:hAnsiTheme="majorHAnsi" w:cstheme="majorHAnsi"/>
          <w:color w:val="000000"/>
          <w:bdr w:val="none" w:sz="0" w:space="0" w:color="auto" w:frame="1"/>
        </w:rPr>
      </w:pPr>
    </w:p>
    <w:p w14:paraId="4866EBBC" w14:textId="77777777" w:rsidR="00982A4E" w:rsidRDefault="00982A4E" w:rsidP="00982A4E">
      <w:pPr>
        <w:shd w:val="clear" w:color="auto" w:fill="FFFFFF"/>
        <w:textAlignment w:val="baseline"/>
        <w:rPr>
          <w:rFonts w:asciiTheme="majorHAnsi" w:hAnsiTheme="majorHAnsi" w:cstheme="majorHAnsi"/>
          <w:color w:val="000000"/>
          <w:bdr w:val="none" w:sz="0" w:space="0" w:color="auto" w:frame="1"/>
        </w:rPr>
      </w:pPr>
    </w:p>
    <w:p w14:paraId="694B15F4" w14:textId="5FA7EE1E" w:rsidR="00982A4E" w:rsidRPr="00982A4E" w:rsidRDefault="00982A4E" w:rsidP="00982A4E">
      <w:pPr>
        <w:shd w:val="clear" w:color="auto" w:fill="FFFFFF"/>
        <w:textAlignment w:val="baseline"/>
        <w:rPr>
          <w:rFonts w:asciiTheme="majorHAnsi" w:hAnsiTheme="majorHAnsi" w:cstheme="majorHAnsi"/>
          <w:color w:val="000000"/>
          <w:lang w:eastAsia="en-GB"/>
        </w:rPr>
      </w:pPr>
      <w:r w:rsidRPr="00982A4E">
        <w:rPr>
          <w:rFonts w:asciiTheme="majorHAnsi" w:hAnsiTheme="majorHAnsi" w:cstheme="majorHAnsi"/>
          <w:color w:val="000000"/>
          <w:bdr w:val="none" w:sz="0" w:space="0" w:color="auto" w:frame="1"/>
        </w:rPr>
        <w:t>Humber Teaching NHS Foundation Trust </w:t>
      </w:r>
      <w:r w:rsidRPr="00982A4E">
        <w:rPr>
          <w:rFonts w:asciiTheme="majorHAnsi" w:hAnsiTheme="majorHAnsi" w:cstheme="majorHAnsi"/>
          <w:color w:val="000000"/>
          <w:bdr w:val="none" w:sz="0" w:space="0" w:color="auto" w:frame="1"/>
          <w:shd w:val="clear" w:color="auto" w:fill="FFFFFF"/>
        </w:rPr>
        <w:t>are</w:t>
      </w:r>
      <w:r w:rsidRPr="00982A4E">
        <w:rPr>
          <w:rFonts w:asciiTheme="majorHAnsi" w:hAnsiTheme="majorHAnsi" w:cstheme="majorHAnsi"/>
          <w:color w:val="000000"/>
          <w:bdr w:val="none" w:sz="0" w:space="0" w:color="auto" w:frame="1"/>
        </w:rPr>
        <w:t> running another pre-booked COVID-19 vaccination clinic for 12- to 17-year-olds and also for adults 18+ at Willerby Hill (</w:t>
      </w:r>
      <w:r w:rsidRPr="00982A4E">
        <w:rPr>
          <w:rFonts w:asciiTheme="majorHAnsi" w:hAnsiTheme="majorHAnsi" w:cstheme="majorHAnsi"/>
          <w:color w:val="000000"/>
          <w:bdr w:val="none" w:sz="0" w:space="0" w:color="auto" w:frame="1"/>
          <w:shd w:val="clear" w:color="auto" w:fill="FFFFFF"/>
        </w:rPr>
        <w:t>HU10 6FE) on Thursday 3rd February (4pm to 6.30pm).</w:t>
      </w:r>
    </w:p>
    <w:p w14:paraId="1C4545AE" w14:textId="1F7362AD" w:rsidR="00982A4E" w:rsidRPr="00982A4E" w:rsidRDefault="00982A4E" w:rsidP="00982A4E">
      <w:pPr>
        <w:shd w:val="clear" w:color="auto" w:fill="FFFFFF"/>
        <w:textAlignment w:val="baseline"/>
        <w:rPr>
          <w:rFonts w:asciiTheme="majorHAnsi" w:hAnsiTheme="majorHAnsi" w:cstheme="majorHAnsi"/>
          <w:color w:val="000000"/>
        </w:rPr>
      </w:pPr>
      <w:r w:rsidRPr="00982A4E">
        <w:rPr>
          <w:rFonts w:asciiTheme="majorHAnsi" w:hAnsiTheme="majorHAnsi" w:cstheme="majorHAnsi"/>
          <w:color w:val="000000"/>
          <w:bdr w:val="none" w:sz="0" w:space="0" w:color="auto" w:frame="1"/>
          <w:shd w:val="clear" w:color="auto" w:fill="FFFFFF"/>
        </w:rPr>
        <w:br/>
        <w:t>(These seem to be quite frequent so worth checking on the NBS.)</w:t>
      </w:r>
    </w:p>
    <w:p w14:paraId="0B6852F1" w14:textId="289D5719" w:rsidR="00982A4E" w:rsidRPr="00982A4E" w:rsidRDefault="00982A4E" w:rsidP="00982A4E">
      <w:pPr>
        <w:shd w:val="clear" w:color="auto" w:fill="FFFFFF"/>
        <w:textAlignment w:val="baseline"/>
        <w:rPr>
          <w:rFonts w:asciiTheme="majorHAnsi" w:hAnsiTheme="majorHAnsi" w:cstheme="majorHAnsi"/>
          <w:color w:val="000000"/>
        </w:rPr>
      </w:pPr>
      <w:r w:rsidRPr="00982A4E">
        <w:rPr>
          <w:rFonts w:asciiTheme="majorHAnsi" w:hAnsiTheme="majorHAnsi" w:cstheme="majorHAnsi"/>
          <w:color w:val="202124"/>
          <w:bdr w:val="none" w:sz="0" w:space="0" w:color="auto" w:frame="1"/>
          <w:shd w:val="clear" w:color="auto" w:fill="FFFFFF"/>
        </w:rPr>
        <w:br/>
      </w:r>
      <w:r w:rsidRPr="00982A4E">
        <w:rPr>
          <w:rFonts w:asciiTheme="majorHAnsi" w:hAnsiTheme="majorHAnsi" w:cstheme="majorHAnsi"/>
          <w:color w:val="000000"/>
          <w:bdr w:val="none" w:sz="0" w:space="0" w:color="auto" w:frame="1"/>
          <w:shd w:val="clear" w:color="auto" w:fill="FFFFFF"/>
        </w:rPr>
        <w:t>Please book via </w:t>
      </w:r>
      <w:r w:rsidRPr="00982A4E">
        <w:rPr>
          <w:rFonts w:asciiTheme="majorHAnsi" w:hAnsiTheme="majorHAnsi" w:cstheme="majorHAnsi"/>
          <w:color w:val="000000"/>
          <w:bdr w:val="none" w:sz="0" w:space="0" w:color="auto" w:frame="1"/>
        </w:rPr>
        <w:t>the National Booking Service: </w:t>
      </w:r>
      <w:hyperlink r:id="rId8" w:tgtFrame="_blank" w:tooltip="Original URL: https://www.nhs.uk/conditions/coronavirus-covid-19/coronavirus-vaccination/. Click or tap if you trust this link." w:history="1">
        <w:r w:rsidRPr="00982A4E">
          <w:rPr>
            <w:rStyle w:val="Hyperlink"/>
            <w:rFonts w:asciiTheme="majorHAnsi" w:hAnsiTheme="majorHAnsi" w:cstheme="majorHAnsi"/>
            <w:color w:val="000000"/>
            <w:bdr w:val="none" w:sz="0" w:space="0" w:color="auto" w:frame="1"/>
          </w:rPr>
          <w:t>https://www.nhs.uk/conditions/coronavirus-covid-19/coronavirus-vaccination/</w:t>
        </w:r>
      </w:hyperlink>
    </w:p>
    <w:p w14:paraId="3C429DD6" w14:textId="77777777" w:rsidR="00982A4E" w:rsidRPr="00982A4E" w:rsidRDefault="00982A4E" w:rsidP="00982A4E">
      <w:pPr>
        <w:shd w:val="clear" w:color="auto" w:fill="FFFFFF"/>
        <w:textAlignment w:val="baseline"/>
        <w:rPr>
          <w:rFonts w:asciiTheme="majorHAnsi" w:hAnsiTheme="majorHAnsi" w:cstheme="majorHAnsi"/>
          <w:color w:val="000000"/>
        </w:rPr>
      </w:pPr>
    </w:p>
    <w:p w14:paraId="62ADF85D" w14:textId="77777777" w:rsidR="00982A4E" w:rsidRPr="00982A4E" w:rsidRDefault="00982A4E" w:rsidP="00982A4E">
      <w:pPr>
        <w:shd w:val="clear" w:color="auto" w:fill="FFFFFF"/>
        <w:textAlignment w:val="baseline"/>
        <w:rPr>
          <w:rFonts w:asciiTheme="majorHAnsi" w:hAnsiTheme="majorHAnsi" w:cstheme="majorHAnsi"/>
          <w:color w:val="000000"/>
        </w:rPr>
      </w:pPr>
      <w:r w:rsidRPr="00982A4E">
        <w:rPr>
          <w:rFonts w:asciiTheme="majorHAnsi" w:hAnsiTheme="majorHAnsi" w:cstheme="majorHAnsi"/>
          <w:color w:val="000000"/>
          <w:bdr w:val="none" w:sz="0" w:space="0" w:color="auto" w:frame="1"/>
        </w:rPr>
        <w:t>The vaccine clinic at Beverley Racecourse (</w:t>
      </w:r>
      <w:r w:rsidRPr="00982A4E">
        <w:rPr>
          <w:rFonts w:asciiTheme="majorHAnsi" w:hAnsiTheme="majorHAnsi" w:cstheme="majorHAnsi"/>
          <w:color w:val="000000"/>
          <w:bdr w:val="none" w:sz="0" w:space="0" w:color="auto" w:frame="1"/>
          <w:shd w:val="clear" w:color="auto" w:fill="FFFFFF"/>
        </w:rPr>
        <w:t>HU17 8QZ)</w:t>
      </w:r>
      <w:r w:rsidRPr="00982A4E">
        <w:rPr>
          <w:rFonts w:asciiTheme="majorHAnsi" w:hAnsiTheme="majorHAnsi" w:cstheme="majorHAnsi"/>
          <w:color w:val="000000"/>
          <w:bdr w:val="none" w:sz="0" w:space="0" w:color="auto" w:frame="1"/>
        </w:rPr>
        <w:t> is now able to support the vaccination of 12- to 15-year-olds. The site is open every Thursday, Friday and Saturday from 10am to 6pm.</w:t>
      </w:r>
    </w:p>
    <w:p w14:paraId="471DF33B" w14:textId="77777777" w:rsidR="00982A4E" w:rsidRPr="00982A4E" w:rsidRDefault="00982A4E" w:rsidP="00982A4E">
      <w:pPr>
        <w:shd w:val="clear" w:color="auto" w:fill="FFFFFF"/>
        <w:textAlignment w:val="baseline"/>
        <w:rPr>
          <w:rFonts w:asciiTheme="majorHAnsi" w:hAnsiTheme="majorHAnsi" w:cstheme="majorHAnsi"/>
          <w:color w:val="000000"/>
        </w:rPr>
      </w:pPr>
    </w:p>
    <w:p w14:paraId="63090A67" w14:textId="77777777" w:rsidR="00982A4E" w:rsidRPr="00982A4E" w:rsidRDefault="00982A4E" w:rsidP="00982A4E">
      <w:pPr>
        <w:shd w:val="clear" w:color="auto" w:fill="FFFFFF"/>
        <w:textAlignment w:val="baseline"/>
        <w:rPr>
          <w:rFonts w:asciiTheme="majorHAnsi" w:hAnsiTheme="majorHAnsi" w:cstheme="majorHAnsi"/>
          <w:color w:val="000000"/>
        </w:rPr>
      </w:pPr>
      <w:r w:rsidRPr="00982A4E">
        <w:rPr>
          <w:rFonts w:asciiTheme="majorHAnsi" w:hAnsiTheme="majorHAnsi" w:cstheme="majorHAnsi"/>
          <w:color w:val="000000"/>
          <w:bdr w:val="none" w:sz="0" w:space="0" w:color="auto" w:frame="1"/>
        </w:rPr>
        <w:t>Please note that </w:t>
      </w:r>
      <w:r w:rsidRPr="00982A4E">
        <w:rPr>
          <w:rFonts w:asciiTheme="majorHAnsi" w:hAnsiTheme="majorHAnsi" w:cstheme="majorHAnsi"/>
          <w:color w:val="000000"/>
          <w:bdr w:val="none" w:sz="0" w:space="0" w:color="auto" w:frame="1"/>
          <w:shd w:val="clear" w:color="auto" w:fill="FFFFFF"/>
        </w:rPr>
        <w:t>12- to 15-year-old vaccines need to be pre-booked via the National Booking Service: </w:t>
      </w:r>
      <w:hyperlink r:id="rId9" w:tgtFrame="_blank" w:tooltip="Original URL: https://www.nhs.uk/conditions/coronavirus-covid-19/coronavirus-vaccination/. Click or tap if you trust this link." w:history="1">
        <w:r w:rsidRPr="00982A4E">
          <w:rPr>
            <w:rStyle w:val="Hyperlink"/>
            <w:rFonts w:asciiTheme="majorHAnsi" w:hAnsiTheme="majorHAnsi" w:cstheme="majorHAnsi"/>
            <w:color w:val="000000"/>
            <w:bdr w:val="none" w:sz="0" w:space="0" w:color="auto" w:frame="1"/>
            <w:shd w:val="clear" w:color="auto" w:fill="FFFFFF"/>
          </w:rPr>
          <w:t>https://www.nhs.uk/conditions/coronavirus-covid-19/coronavirus-vaccination/</w:t>
        </w:r>
      </w:hyperlink>
    </w:p>
    <w:p w14:paraId="6CE107CD" w14:textId="77777777" w:rsidR="00982A4E" w:rsidRPr="00982A4E" w:rsidRDefault="00982A4E" w:rsidP="00982A4E">
      <w:pPr>
        <w:numPr>
          <w:ilvl w:val="0"/>
          <w:numId w:val="12"/>
        </w:numPr>
        <w:shd w:val="clear" w:color="auto" w:fill="FFFFFF"/>
        <w:spacing w:beforeAutospacing="1" w:afterAutospacing="1"/>
        <w:textAlignment w:val="baseline"/>
        <w:rPr>
          <w:rFonts w:asciiTheme="majorHAnsi" w:hAnsiTheme="majorHAnsi" w:cstheme="majorHAnsi"/>
          <w:color w:val="000000"/>
        </w:rPr>
      </w:pPr>
      <w:r w:rsidRPr="00982A4E">
        <w:rPr>
          <w:rFonts w:asciiTheme="majorHAnsi" w:hAnsiTheme="majorHAnsi" w:cstheme="majorHAnsi"/>
          <w:color w:val="000000"/>
          <w:bdr w:val="none" w:sz="0" w:space="0" w:color="auto" w:frame="1"/>
        </w:rPr>
        <w:t>Two vaccine doses are now being offered to children aged 12 to 15 to give them the best protection against COVID-19</w:t>
      </w:r>
    </w:p>
    <w:p w14:paraId="0FF54361" w14:textId="77777777" w:rsidR="00982A4E" w:rsidRPr="00982A4E" w:rsidRDefault="00982A4E" w:rsidP="00982A4E">
      <w:pPr>
        <w:numPr>
          <w:ilvl w:val="0"/>
          <w:numId w:val="12"/>
        </w:numPr>
        <w:shd w:val="clear" w:color="auto" w:fill="FFFFFF"/>
        <w:spacing w:beforeAutospacing="1" w:afterAutospacing="1"/>
        <w:textAlignment w:val="baseline"/>
        <w:rPr>
          <w:rFonts w:asciiTheme="majorHAnsi" w:hAnsiTheme="majorHAnsi" w:cstheme="majorHAnsi"/>
          <w:color w:val="000000"/>
        </w:rPr>
      </w:pPr>
      <w:r w:rsidRPr="00982A4E">
        <w:rPr>
          <w:rFonts w:asciiTheme="majorHAnsi" w:hAnsiTheme="majorHAnsi" w:cstheme="majorHAnsi"/>
          <w:color w:val="000000"/>
          <w:bdr w:val="none" w:sz="0" w:space="0" w:color="auto" w:frame="1"/>
        </w:rPr>
        <w:t>Children can get their first dose of the vaccine from the day they turn 12</w:t>
      </w:r>
    </w:p>
    <w:p w14:paraId="4F26961C" w14:textId="77777777" w:rsidR="00982A4E" w:rsidRPr="00982A4E" w:rsidRDefault="00982A4E" w:rsidP="00982A4E">
      <w:pPr>
        <w:numPr>
          <w:ilvl w:val="0"/>
          <w:numId w:val="12"/>
        </w:numPr>
        <w:shd w:val="clear" w:color="auto" w:fill="FFFFFF"/>
        <w:spacing w:beforeAutospacing="1" w:afterAutospacing="1"/>
        <w:textAlignment w:val="baseline"/>
        <w:rPr>
          <w:rFonts w:asciiTheme="majorHAnsi" w:hAnsiTheme="majorHAnsi" w:cstheme="majorHAnsi"/>
          <w:color w:val="000000"/>
        </w:rPr>
      </w:pPr>
      <w:r w:rsidRPr="00982A4E">
        <w:rPr>
          <w:rFonts w:asciiTheme="majorHAnsi" w:hAnsiTheme="majorHAnsi" w:cstheme="majorHAnsi"/>
          <w:color w:val="000000"/>
          <w:bdr w:val="none" w:sz="0" w:space="0" w:color="auto" w:frame="1"/>
        </w:rPr>
        <w:t>Most children can get a second dose from 12 weeks after they had their first dose</w:t>
      </w:r>
    </w:p>
    <w:p w14:paraId="1659A104" w14:textId="77777777" w:rsidR="00982A4E" w:rsidRPr="00982A4E" w:rsidRDefault="00982A4E" w:rsidP="00982A4E">
      <w:pPr>
        <w:numPr>
          <w:ilvl w:val="0"/>
          <w:numId w:val="12"/>
        </w:numPr>
        <w:shd w:val="clear" w:color="auto" w:fill="FFFFFF"/>
        <w:spacing w:beforeAutospacing="1" w:afterAutospacing="1"/>
        <w:textAlignment w:val="baseline"/>
        <w:rPr>
          <w:rFonts w:asciiTheme="majorHAnsi" w:hAnsiTheme="majorHAnsi" w:cstheme="majorHAnsi"/>
          <w:color w:val="000000"/>
        </w:rPr>
      </w:pPr>
      <w:r w:rsidRPr="00982A4E">
        <w:rPr>
          <w:rFonts w:asciiTheme="majorHAnsi" w:hAnsiTheme="majorHAnsi" w:cstheme="majorHAnsi"/>
          <w:color w:val="000000"/>
          <w:bdr w:val="none" w:sz="0" w:space="0" w:color="auto" w:frame="1"/>
        </w:rPr>
        <w:t>Those aged 16 and over who had a second dose of the COVID-19 vaccine at least three months ago can also now get a booster dose.</w:t>
      </w:r>
    </w:p>
    <w:p w14:paraId="0782DF10" w14:textId="77777777" w:rsidR="00982A4E" w:rsidRPr="00982A4E" w:rsidRDefault="00982A4E" w:rsidP="00982A4E">
      <w:pPr>
        <w:numPr>
          <w:ilvl w:val="0"/>
          <w:numId w:val="12"/>
        </w:numPr>
        <w:shd w:val="clear" w:color="auto" w:fill="FFFFFF"/>
        <w:spacing w:before="100" w:beforeAutospacing="1" w:after="100" w:afterAutospacing="1"/>
        <w:textAlignment w:val="baseline"/>
        <w:rPr>
          <w:rFonts w:asciiTheme="majorHAnsi" w:hAnsiTheme="majorHAnsi" w:cstheme="majorHAnsi"/>
          <w:color w:val="000000"/>
        </w:rPr>
      </w:pPr>
      <w:r w:rsidRPr="00982A4E">
        <w:rPr>
          <w:rFonts w:asciiTheme="majorHAnsi" w:hAnsiTheme="majorHAnsi" w:cstheme="majorHAnsi"/>
          <w:b/>
          <w:bCs/>
          <w:color w:val="000000"/>
        </w:rPr>
        <w:t>Some children aged 5 to 11 can get a first and second dose of the COVID-19 vaccine if either:</w:t>
      </w:r>
      <w:r w:rsidRPr="00982A4E">
        <w:rPr>
          <w:rFonts w:asciiTheme="majorHAnsi" w:hAnsiTheme="majorHAnsi" w:cstheme="majorHAnsi"/>
          <w:b/>
          <w:bCs/>
          <w:color w:val="000000"/>
        </w:rPr>
        <w:br/>
        <w:t>- they have a condition that means they're at high risk of getting seriously ill from COVID-19</w:t>
      </w:r>
      <w:r w:rsidRPr="00982A4E">
        <w:rPr>
          <w:rFonts w:asciiTheme="majorHAnsi" w:hAnsiTheme="majorHAnsi" w:cstheme="majorHAnsi"/>
          <w:b/>
          <w:bCs/>
          <w:color w:val="000000"/>
        </w:rPr>
        <w:br/>
        <w:t>- they live with someone who has a weakened immune system.</w:t>
      </w:r>
    </w:p>
    <w:p w14:paraId="42B41CAA" w14:textId="77777777" w:rsidR="00982A4E" w:rsidRPr="00982A4E" w:rsidRDefault="00982A4E" w:rsidP="00982A4E">
      <w:pPr>
        <w:shd w:val="clear" w:color="auto" w:fill="FFFFFF"/>
        <w:textAlignment w:val="baseline"/>
        <w:rPr>
          <w:rFonts w:asciiTheme="majorHAnsi" w:hAnsiTheme="majorHAnsi" w:cstheme="majorHAnsi"/>
          <w:color w:val="201F1E"/>
        </w:rPr>
      </w:pPr>
      <w:r w:rsidRPr="00982A4E">
        <w:rPr>
          <w:rFonts w:asciiTheme="majorHAnsi" w:hAnsiTheme="majorHAnsi" w:cstheme="majorHAnsi"/>
          <w:b/>
          <w:bCs/>
          <w:color w:val="201F1E"/>
          <w:bdr w:val="none" w:sz="0" w:space="0" w:color="auto" w:frame="1"/>
        </w:rPr>
        <w:t>Please note - If your child is aged 12 to 17 and has tested positive for COVID-19 and is not at high risk from COVID-19, they need to wait 12 weeks before they can have a COVID-19 vaccine.</w:t>
      </w:r>
    </w:p>
    <w:p w14:paraId="12BC73E9" w14:textId="59E2750E" w:rsidR="00982A4E" w:rsidRPr="00982A4E" w:rsidRDefault="00982A4E" w:rsidP="00982A4E">
      <w:pPr>
        <w:shd w:val="clear" w:color="auto" w:fill="FFFFFF"/>
        <w:textAlignment w:val="baseline"/>
        <w:rPr>
          <w:rFonts w:asciiTheme="majorHAnsi" w:hAnsiTheme="majorHAnsi" w:cstheme="majorHAnsi"/>
          <w:color w:val="201F1E"/>
        </w:rPr>
      </w:pPr>
    </w:p>
    <w:p w14:paraId="58C63A90" w14:textId="3D82E438" w:rsidR="00457061" w:rsidRPr="00982A4E" w:rsidRDefault="00982A4E" w:rsidP="00982A4E">
      <w:pPr>
        <w:shd w:val="clear" w:color="auto" w:fill="FFFFFF"/>
        <w:textAlignment w:val="baseline"/>
        <w:rPr>
          <w:rFonts w:asciiTheme="majorHAnsi" w:hAnsiTheme="majorHAnsi" w:cstheme="majorHAnsi"/>
          <w:color w:val="201F1E"/>
        </w:rPr>
      </w:pPr>
      <w:r w:rsidRPr="00982A4E">
        <w:rPr>
          <w:rFonts w:asciiTheme="majorHAnsi" w:hAnsiTheme="majorHAnsi" w:cstheme="majorHAnsi"/>
          <w:b/>
          <w:bCs/>
          <w:color w:val="201F1E"/>
          <w:bdr w:val="none" w:sz="0" w:space="0" w:color="auto" w:frame="1"/>
        </w:rPr>
        <w:t xml:space="preserve">East Riding schools are currently being booked in for their second vaccine clinics after the 12 weeks, but the above provision is for anyone who would prefer to take their child for their vaccine, or if they </w:t>
      </w:r>
      <w:r>
        <w:rPr>
          <w:rFonts w:asciiTheme="majorHAnsi" w:hAnsiTheme="majorHAnsi" w:cstheme="majorHAnsi"/>
          <w:b/>
          <w:bCs/>
          <w:color w:val="201F1E"/>
          <w:bdr w:val="none" w:sz="0" w:space="0" w:color="auto" w:frame="1"/>
        </w:rPr>
        <w:t>missed out the first-time round.</w:t>
      </w:r>
      <w:bookmarkStart w:id="0" w:name="_GoBack"/>
      <w:bookmarkEnd w:id="0"/>
    </w:p>
    <w:sectPr w:rsidR="00457061" w:rsidRPr="00982A4E" w:rsidSect="00365D17">
      <w:headerReference w:type="first" r:id="rId10"/>
      <w:footerReference w:type="first" r:id="rId11"/>
      <w:pgSz w:w="11900" w:h="16840"/>
      <w:pgMar w:top="851" w:right="1800" w:bottom="1276" w:left="1560" w:header="708"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7311C" w14:textId="77777777" w:rsidR="000A2FD0" w:rsidRDefault="000A2FD0" w:rsidP="00415B18">
      <w:r>
        <w:separator/>
      </w:r>
    </w:p>
  </w:endnote>
  <w:endnote w:type="continuationSeparator" w:id="0">
    <w:p w14:paraId="6B83F781" w14:textId="77777777" w:rsidR="000A2FD0" w:rsidRDefault="000A2FD0"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B1872" w14:textId="643F5A3D" w:rsidR="007572E6" w:rsidRDefault="00365D17">
    <w:pPr>
      <w:pStyle w:val="Footer"/>
    </w:pPr>
    <w:r w:rsidRPr="00DA71DF">
      <w:rPr>
        <w:rFonts w:asciiTheme="majorHAnsi" w:hAnsiTheme="majorHAnsi" w:cstheme="majorHAnsi"/>
        <w:noProof/>
        <w:lang w:eastAsia="en-GB"/>
      </w:rPr>
      <mc:AlternateContent>
        <mc:Choice Requires="wps">
          <w:drawing>
            <wp:anchor distT="0" distB="0" distL="114300" distR="114300" simplePos="0" relativeHeight="251674624" behindDoc="0" locked="0" layoutInCell="1" allowOverlap="1" wp14:anchorId="24CBACD5" wp14:editId="306D8982">
              <wp:simplePos x="0" y="0"/>
              <wp:positionH relativeFrom="column">
                <wp:posOffset>-676910</wp:posOffset>
              </wp:positionH>
              <wp:positionV relativeFrom="paragraph">
                <wp:posOffset>187325</wp:posOffset>
              </wp:positionV>
              <wp:extent cx="2374265" cy="1403985"/>
              <wp:effectExtent l="0" t="0" r="254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1DF5037" w14:textId="77777777" w:rsidR="00DA71DF" w:rsidRPr="00DA71DF" w:rsidRDefault="00DA71DF" w:rsidP="00DA71DF">
                          <w:pPr>
                            <w:rPr>
                              <w:sz w:val="18"/>
                              <w:szCs w:val="18"/>
                            </w:rPr>
                          </w:pPr>
                          <w:r w:rsidRPr="00DA71DF">
                            <w:rPr>
                              <w:sz w:val="18"/>
                              <w:szCs w:val="18"/>
                            </w:rPr>
                            <w:t>Alison Hall –</w:t>
                          </w:r>
                          <w:proofErr w:type="spellStart"/>
                          <w:r w:rsidRPr="00DA71DF">
                            <w:rPr>
                              <w:sz w:val="18"/>
                              <w:szCs w:val="18"/>
                            </w:rPr>
                            <w:t>Headteacher</w:t>
                          </w:r>
                          <w:proofErr w:type="spellEnd"/>
                          <w:r w:rsidRPr="00DA71DF">
                            <w:rPr>
                              <w:sz w:val="18"/>
                              <w:szCs w:val="1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CBACD5" id="_x0000_t202" coordsize="21600,21600" o:spt="202" path="m,l,21600r21600,l21600,xe">
              <v:stroke joinstyle="miter"/>
              <v:path gradientshapeok="t" o:connecttype="rect"/>
            </v:shapetype>
            <v:shape id="Text Box 2" o:spid="_x0000_s1026" type="#_x0000_t202" style="position:absolute;margin-left:-53.3pt;margin-top:14.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QCIQ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bYO5THMI09&#10;ehJDIO9hIEWUp7e+xKhHi3FhwGsMTaV6+wD8hycGNh0zO3HnHPSdYA3Sm8bM7CJ1xPERpO4/Q4PP&#10;sH2ABDS0TkftUA2C6MjjeG5NpMLxsri6mRXXc0o4+qaz/Gq5mKc3WPmSbp0PHwVoEg8Vddj7BM8O&#10;Dz5EOqx8CYmveVCy2UqlkuF29UY5cmA4J9u0Tui/hSlD+oou58U8IRuI+WmEtAw4x0rqii7yuGI6&#10;K6McH0yTzoFJNZ6RiTInfaIkozhhqAcMjKLV0BxRKQfjvOL/wkMH7hclPc5qRf3PPXOCEvXJoNrL&#10;6WwWhzsZs/lNgYa79NSXHmY4QlU0UDIeNyF9iKSDvcOubGXS65XJiSvOYJLx9F/ikF/aKer1V6+f&#10;AQAA//8DAFBLAwQUAAYACAAAACEAqtN+1eIAAAALAQAADwAAAGRycy9kb3ducmV2LnhtbEyPy07D&#10;MBBF90j8gzVIbFBrx6gGQpyqvDbdtQSJ5TR2k0BsR7HbBr6eYQW7Gc3RnXOL5eR6drRj7ILXkM0F&#10;MOvrYDrfaKheX2a3wGJCb7AP3mr4shGW5flZgbkJJ7+xx21qGIX4mKOGNqUh5zzWrXUY52Gwnm77&#10;MDpMtI4NNyOeKNz1XAqhuMPO04cWB/vY2vpze3Aavh+qp9XzVcr2Mr3Lt41bV/UHan15Ma3ugSU7&#10;pT8YfvVJHUpy2oWDN5H1GmaZUIpYDfJuAYwIqW6uge1oWAgFvCz4/w7lDwAAAP//AwBQSwECLQAU&#10;AAYACAAAACEAtoM4kv4AAADhAQAAEwAAAAAAAAAAAAAAAAAAAAAAW0NvbnRlbnRfVHlwZXNdLnht&#10;bFBLAQItABQABgAIAAAAIQA4/SH/1gAAAJQBAAALAAAAAAAAAAAAAAAAAC8BAABfcmVscy8ucmVs&#10;c1BLAQItABQABgAIAAAAIQDYrNQCIQIAAB0EAAAOAAAAAAAAAAAAAAAAAC4CAABkcnMvZTJvRG9j&#10;LnhtbFBLAQItABQABgAIAAAAIQCq037V4gAAAAsBAAAPAAAAAAAAAAAAAAAAAHsEAABkcnMvZG93&#10;bnJldi54bWxQSwUGAAAAAAQABADzAAAAigUAAAAA&#10;" stroked="f">
              <v:textbox style="mso-fit-shape-to-text:t">
                <w:txbxContent>
                  <w:p w14:paraId="11DF5037" w14:textId="77777777" w:rsidR="00DA71DF" w:rsidRPr="00DA71DF" w:rsidRDefault="00DA71DF" w:rsidP="00DA71DF">
                    <w:pPr>
                      <w:rPr>
                        <w:sz w:val="18"/>
                        <w:szCs w:val="18"/>
                      </w:rPr>
                    </w:pPr>
                    <w:r w:rsidRPr="00DA71DF">
                      <w:rPr>
                        <w:sz w:val="18"/>
                        <w:szCs w:val="18"/>
                      </w:rPr>
                      <w:t>Alison Hall –</w:t>
                    </w:r>
                    <w:proofErr w:type="spellStart"/>
                    <w:r w:rsidRPr="00DA71DF">
                      <w:rPr>
                        <w:sz w:val="18"/>
                        <w:szCs w:val="18"/>
                      </w:rPr>
                      <w:t>Headteacher</w:t>
                    </w:r>
                    <w:proofErr w:type="spellEnd"/>
                    <w:r w:rsidRPr="00DA71DF">
                      <w:rPr>
                        <w:sz w:val="18"/>
                        <w:szCs w:val="18"/>
                      </w:rPr>
                      <w:t xml:space="preserve"> </w:t>
                    </w:r>
                  </w:p>
                </w:txbxContent>
              </v:textbox>
            </v:shape>
          </w:pict>
        </mc:Fallback>
      </mc:AlternateContent>
    </w:r>
    <w:r>
      <w:rPr>
        <w:noProof/>
        <w:lang w:eastAsia="en-GB"/>
      </w:rPr>
      <w:drawing>
        <wp:anchor distT="0" distB="0" distL="114300" distR="114300" simplePos="0" relativeHeight="251670528" behindDoc="0" locked="0" layoutInCell="1" allowOverlap="1" wp14:anchorId="628BBA07" wp14:editId="010555B8">
          <wp:simplePos x="0" y="0"/>
          <wp:positionH relativeFrom="column">
            <wp:posOffset>-692150</wp:posOffset>
          </wp:positionH>
          <wp:positionV relativeFrom="paragraph">
            <wp:posOffset>-875665</wp:posOffset>
          </wp:positionV>
          <wp:extent cx="7019925" cy="1313815"/>
          <wp:effectExtent l="0" t="0" r="9525" b="635"/>
          <wp:wrapTight wrapText="bothSides">
            <wp:wrapPolygon edited="0">
              <wp:start x="0" y="0"/>
              <wp:lineTo x="0" y="21297"/>
              <wp:lineTo x="21571" y="21297"/>
              <wp:lineTo x="21571" y="0"/>
              <wp:lineTo x="0" y="0"/>
            </wp:wrapPolygon>
          </wp:wrapTight>
          <wp:docPr id="35" name="Picture 35"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D5521" w14:textId="77777777" w:rsidR="000A2FD0" w:rsidRDefault="000A2FD0" w:rsidP="00415B18">
      <w:r>
        <w:separator/>
      </w:r>
    </w:p>
  </w:footnote>
  <w:footnote w:type="continuationSeparator" w:id="0">
    <w:p w14:paraId="0C847EB9" w14:textId="77777777" w:rsidR="000A2FD0" w:rsidRDefault="000A2FD0"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3B16" w14:textId="3901AACE" w:rsidR="007572E6" w:rsidRDefault="007572E6">
    <w:pPr>
      <w:pStyle w:val="Header"/>
    </w:pPr>
    <w:r>
      <w:rPr>
        <w:noProof/>
        <w:lang w:eastAsia="en-GB"/>
      </w:rPr>
      <w:drawing>
        <wp:anchor distT="0" distB="0" distL="114300" distR="114300" simplePos="0" relativeHeight="251668480" behindDoc="1" locked="0" layoutInCell="1" allowOverlap="1" wp14:anchorId="03215AB0" wp14:editId="267868A1">
          <wp:simplePos x="0" y="0"/>
          <wp:positionH relativeFrom="column">
            <wp:posOffset>4160520</wp:posOffset>
          </wp:positionH>
          <wp:positionV relativeFrom="paragraph">
            <wp:posOffset>-335280</wp:posOffset>
          </wp:positionV>
          <wp:extent cx="2115185" cy="1310640"/>
          <wp:effectExtent l="0" t="0" r="0" b="3810"/>
          <wp:wrapTight wrapText="bothSides">
            <wp:wrapPolygon edited="0">
              <wp:start x="0" y="0"/>
              <wp:lineTo x="0" y="21349"/>
              <wp:lineTo x="21399" y="21349"/>
              <wp:lineTo x="2139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310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6C9"/>
    <w:multiLevelType w:val="hybridMultilevel"/>
    <w:tmpl w:val="8EC6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07109"/>
    <w:multiLevelType w:val="multilevel"/>
    <w:tmpl w:val="8472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94585"/>
    <w:multiLevelType w:val="multilevel"/>
    <w:tmpl w:val="776C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519D4"/>
    <w:multiLevelType w:val="hybridMultilevel"/>
    <w:tmpl w:val="5F5CD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A6E9F"/>
    <w:multiLevelType w:val="multilevel"/>
    <w:tmpl w:val="5394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A76E5"/>
    <w:multiLevelType w:val="multilevel"/>
    <w:tmpl w:val="1828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C13405D"/>
    <w:multiLevelType w:val="hybridMultilevel"/>
    <w:tmpl w:val="038A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36740"/>
    <w:multiLevelType w:val="multilevel"/>
    <w:tmpl w:val="8276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2A7AC7"/>
    <w:multiLevelType w:val="multilevel"/>
    <w:tmpl w:val="E2F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3E711A"/>
    <w:multiLevelType w:val="multilevel"/>
    <w:tmpl w:val="A4EE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8"/>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4"/>
  </w:num>
  <w:num w:numId="9">
    <w:abstractNumId w:val="10"/>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738DB"/>
    <w:rsid w:val="00092456"/>
    <w:rsid w:val="000A2FD0"/>
    <w:rsid w:val="000A6EB3"/>
    <w:rsid w:val="000E59CF"/>
    <w:rsid w:val="00150548"/>
    <w:rsid w:val="001F1F08"/>
    <w:rsid w:val="002262A2"/>
    <w:rsid w:val="00270AD6"/>
    <w:rsid w:val="002744A6"/>
    <w:rsid w:val="002B64D8"/>
    <w:rsid w:val="002B757D"/>
    <w:rsid w:val="003062CF"/>
    <w:rsid w:val="00332A96"/>
    <w:rsid w:val="00365D17"/>
    <w:rsid w:val="00374D19"/>
    <w:rsid w:val="00382C22"/>
    <w:rsid w:val="003A5EA6"/>
    <w:rsid w:val="003B5A44"/>
    <w:rsid w:val="003D5D6B"/>
    <w:rsid w:val="003F79F8"/>
    <w:rsid w:val="00415B18"/>
    <w:rsid w:val="004168F4"/>
    <w:rsid w:val="00457061"/>
    <w:rsid w:val="0047030F"/>
    <w:rsid w:val="004E6BA8"/>
    <w:rsid w:val="00523BCB"/>
    <w:rsid w:val="00540C5D"/>
    <w:rsid w:val="0054222B"/>
    <w:rsid w:val="005441C9"/>
    <w:rsid w:val="00593DE9"/>
    <w:rsid w:val="00602BA7"/>
    <w:rsid w:val="00611CBC"/>
    <w:rsid w:val="0062574C"/>
    <w:rsid w:val="00633757"/>
    <w:rsid w:val="006A724F"/>
    <w:rsid w:val="006D3052"/>
    <w:rsid w:val="00710C29"/>
    <w:rsid w:val="0071352F"/>
    <w:rsid w:val="007506BE"/>
    <w:rsid w:val="007572E6"/>
    <w:rsid w:val="007963F2"/>
    <w:rsid w:val="007B1B84"/>
    <w:rsid w:val="00833D2E"/>
    <w:rsid w:val="0083711B"/>
    <w:rsid w:val="008715B3"/>
    <w:rsid w:val="008A78C3"/>
    <w:rsid w:val="008B244E"/>
    <w:rsid w:val="008D0CE6"/>
    <w:rsid w:val="008D738F"/>
    <w:rsid w:val="00912EA8"/>
    <w:rsid w:val="00913589"/>
    <w:rsid w:val="00982A4E"/>
    <w:rsid w:val="009A38F7"/>
    <w:rsid w:val="009F0873"/>
    <w:rsid w:val="00A723C0"/>
    <w:rsid w:val="00AF781B"/>
    <w:rsid w:val="00B05D8A"/>
    <w:rsid w:val="00B066AC"/>
    <w:rsid w:val="00B15C24"/>
    <w:rsid w:val="00B220A2"/>
    <w:rsid w:val="00B81E25"/>
    <w:rsid w:val="00B92C25"/>
    <w:rsid w:val="00BB3893"/>
    <w:rsid w:val="00BC682E"/>
    <w:rsid w:val="00BE7C78"/>
    <w:rsid w:val="00CA316A"/>
    <w:rsid w:val="00CE76C6"/>
    <w:rsid w:val="00D054DE"/>
    <w:rsid w:val="00D46062"/>
    <w:rsid w:val="00D621E5"/>
    <w:rsid w:val="00D72E93"/>
    <w:rsid w:val="00D75EF7"/>
    <w:rsid w:val="00D9158A"/>
    <w:rsid w:val="00DA71DF"/>
    <w:rsid w:val="00DB5739"/>
    <w:rsid w:val="00E12EB4"/>
    <w:rsid w:val="00E17994"/>
    <w:rsid w:val="00E67960"/>
    <w:rsid w:val="00E838B2"/>
    <w:rsid w:val="00F21911"/>
    <w:rsid w:val="00F45BF5"/>
    <w:rsid w:val="00F830DC"/>
    <w:rsid w:val="00F847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B145E"/>
  <w14:defaultImageDpi w14:val="300"/>
  <w15:docId w15:val="{925187A5-6FB2-43DF-8F8B-1F81DB5C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paragraph" w:styleId="NoSpacing">
    <w:name w:val="No Spacing"/>
    <w:uiPriority w:val="1"/>
    <w:qFormat/>
    <w:rsid w:val="00270AD6"/>
    <w:rPr>
      <w:rFonts w:asciiTheme="minorHAnsi" w:eastAsiaTheme="minorEastAsia" w:hAnsiTheme="minorHAnsi" w:cstheme="minorBidi"/>
      <w:sz w:val="24"/>
      <w:szCs w:val="24"/>
      <w:lang w:eastAsia="en-US"/>
    </w:rPr>
  </w:style>
  <w:style w:type="paragraph" w:customStyle="1" w:styleId="Body">
    <w:name w:val="Body"/>
    <w:rsid w:val="00AF781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character" w:styleId="Hyperlink">
    <w:name w:val="Hyperlink"/>
    <w:basedOn w:val="DefaultParagraphFont"/>
    <w:uiPriority w:val="99"/>
    <w:unhideWhenUsed/>
    <w:rsid w:val="00AF781B"/>
    <w:rPr>
      <w:color w:val="0000FF" w:themeColor="hyperlink"/>
      <w:u w:val="single"/>
    </w:rPr>
  </w:style>
  <w:style w:type="paragraph" w:customStyle="1" w:styleId="DeptBullets">
    <w:name w:val="DeptBullets"/>
    <w:basedOn w:val="Normal"/>
    <w:rsid w:val="00457061"/>
    <w:pPr>
      <w:widowControl w:val="0"/>
      <w:numPr>
        <w:numId w:val="4"/>
      </w:numPr>
      <w:overflowPunct w:val="0"/>
      <w:autoSpaceDE w:val="0"/>
      <w:autoSpaceDN w:val="0"/>
      <w:adjustRightInd w:val="0"/>
      <w:spacing w:after="240"/>
      <w:textAlignment w:val="baseline"/>
    </w:pPr>
    <w:rPr>
      <w:rFonts w:ascii="Arial" w:eastAsia="Times New Roman" w:hAnsi="Arial"/>
      <w:sz w:val="24"/>
      <w:szCs w:val="20"/>
    </w:rPr>
  </w:style>
  <w:style w:type="paragraph" w:styleId="ListParagraph">
    <w:name w:val="List Paragraph"/>
    <w:basedOn w:val="Normal"/>
    <w:uiPriority w:val="34"/>
    <w:qFormat/>
    <w:rsid w:val="00457061"/>
    <w:pPr>
      <w:widowControl w:val="0"/>
      <w:overflowPunct w:val="0"/>
      <w:autoSpaceDE w:val="0"/>
      <w:autoSpaceDN w:val="0"/>
      <w:adjustRightInd w:val="0"/>
      <w:ind w:left="720"/>
      <w:contextualSpacing/>
      <w:textAlignment w:val="baseline"/>
    </w:pPr>
    <w:rPr>
      <w:rFonts w:ascii="Arial" w:eastAsia="Times New Roman" w:hAnsi="Arial"/>
      <w:sz w:val="24"/>
      <w:szCs w:val="20"/>
    </w:rPr>
  </w:style>
  <w:style w:type="paragraph" w:styleId="NormalWeb">
    <w:name w:val="Normal (Web)"/>
    <w:basedOn w:val="Normal"/>
    <w:uiPriority w:val="99"/>
    <w:unhideWhenUsed/>
    <w:rsid w:val="00457061"/>
    <w:pPr>
      <w:spacing w:before="100" w:beforeAutospacing="1" w:after="100" w:afterAutospacing="1"/>
    </w:pPr>
    <w:rPr>
      <w:rFonts w:eastAsiaTheme="minorHAnsi" w:cs="Calibri"/>
      <w:lang w:eastAsia="en-GB"/>
    </w:rPr>
  </w:style>
  <w:style w:type="character" w:styleId="FollowedHyperlink">
    <w:name w:val="FollowedHyperlink"/>
    <w:basedOn w:val="DefaultParagraphFont"/>
    <w:uiPriority w:val="99"/>
    <w:semiHidden/>
    <w:unhideWhenUsed/>
    <w:rsid w:val="00374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5453">
      <w:bodyDiv w:val="1"/>
      <w:marLeft w:val="0"/>
      <w:marRight w:val="0"/>
      <w:marTop w:val="0"/>
      <w:marBottom w:val="0"/>
      <w:divBdr>
        <w:top w:val="none" w:sz="0" w:space="0" w:color="auto"/>
        <w:left w:val="none" w:sz="0" w:space="0" w:color="auto"/>
        <w:bottom w:val="none" w:sz="0" w:space="0" w:color="auto"/>
        <w:right w:val="none" w:sz="0" w:space="0" w:color="auto"/>
      </w:divBdr>
    </w:div>
    <w:div w:id="247202350">
      <w:bodyDiv w:val="1"/>
      <w:marLeft w:val="0"/>
      <w:marRight w:val="0"/>
      <w:marTop w:val="0"/>
      <w:marBottom w:val="0"/>
      <w:divBdr>
        <w:top w:val="none" w:sz="0" w:space="0" w:color="auto"/>
        <w:left w:val="none" w:sz="0" w:space="0" w:color="auto"/>
        <w:bottom w:val="none" w:sz="0" w:space="0" w:color="auto"/>
        <w:right w:val="none" w:sz="0" w:space="0" w:color="auto"/>
      </w:divBdr>
      <w:divsChild>
        <w:div w:id="1696466125">
          <w:marLeft w:val="0"/>
          <w:marRight w:val="0"/>
          <w:marTop w:val="0"/>
          <w:marBottom w:val="0"/>
          <w:divBdr>
            <w:top w:val="none" w:sz="0" w:space="0" w:color="auto"/>
            <w:left w:val="none" w:sz="0" w:space="0" w:color="auto"/>
            <w:bottom w:val="none" w:sz="0" w:space="0" w:color="auto"/>
            <w:right w:val="none" w:sz="0" w:space="0" w:color="auto"/>
          </w:divBdr>
        </w:div>
        <w:div w:id="1086420045">
          <w:marLeft w:val="0"/>
          <w:marRight w:val="0"/>
          <w:marTop w:val="0"/>
          <w:marBottom w:val="0"/>
          <w:divBdr>
            <w:top w:val="none" w:sz="0" w:space="0" w:color="auto"/>
            <w:left w:val="none" w:sz="0" w:space="0" w:color="auto"/>
            <w:bottom w:val="none" w:sz="0" w:space="0" w:color="auto"/>
            <w:right w:val="none" w:sz="0" w:space="0" w:color="auto"/>
          </w:divBdr>
        </w:div>
        <w:div w:id="1615676886">
          <w:marLeft w:val="0"/>
          <w:marRight w:val="0"/>
          <w:marTop w:val="0"/>
          <w:marBottom w:val="0"/>
          <w:divBdr>
            <w:top w:val="none" w:sz="0" w:space="0" w:color="auto"/>
            <w:left w:val="none" w:sz="0" w:space="0" w:color="auto"/>
            <w:bottom w:val="none" w:sz="0" w:space="0" w:color="auto"/>
            <w:right w:val="none" w:sz="0" w:space="0" w:color="auto"/>
          </w:divBdr>
        </w:div>
        <w:div w:id="1111556253">
          <w:marLeft w:val="0"/>
          <w:marRight w:val="0"/>
          <w:marTop w:val="0"/>
          <w:marBottom w:val="0"/>
          <w:divBdr>
            <w:top w:val="none" w:sz="0" w:space="0" w:color="auto"/>
            <w:left w:val="none" w:sz="0" w:space="0" w:color="auto"/>
            <w:bottom w:val="none" w:sz="0" w:space="0" w:color="auto"/>
            <w:right w:val="none" w:sz="0" w:space="0" w:color="auto"/>
          </w:divBdr>
        </w:div>
        <w:div w:id="304089972">
          <w:marLeft w:val="0"/>
          <w:marRight w:val="0"/>
          <w:marTop w:val="0"/>
          <w:marBottom w:val="0"/>
          <w:divBdr>
            <w:top w:val="none" w:sz="0" w:space="0" w:color="auto"/>
            <w:left w:val="none" w:sz="0" w:space="0" w:color="auto"/>
            <w:bottom w:val="none" w:sz="0" w:space="0" w:color="auto"/>
            <w:right w:val="none" w:sz="0" w:space="0" w:color="auto"/>
          </w:divBdr>
        </w:div>
        <w:div w:id="1890457331">
          <w:marLeft w:val="0"/>
          <w:marRight w:val="0"/>
          <w:marTop w:val="0"/>
          <w:marBottom w:val="0"/>
          <w:divBdr>
            <w:top w:val="none" w:sz="0" w:space="0" w:color="auto"/>
            <w:left w:val="none" w:sz="0" w:space="0" w:color="auto"/>
            <w:bottom w:val="none" w:sz="0" w:space="0" w:color="auto"/>
            <w:right w:val="none" w:sz="0" w:space="0" w:color="auto"/>
          </w:divBdr>
        </w:div>
        <w:div w:id="1886720540">
          <w:marLeft w:val="0"/>
          <w:marRight w:val="0"/>
          <w:marTop w:val="0"/>
          <w:marBottom w:val="0"/>
          <w:divBdr>
            <w:top w:val="none" w:sz="0" w:space="0" w:color="auto"/>
            <w:left w:val="none" w:sz="0" w:space="0" w:color="auto"/>
            <w:bottom w:val="none" w:sz="0" w:space="0" w:color="auto"/>
            <w:right w:val="none" w:sz="0" w:space="0" w:color="auto"/>
          </w:divBdr>
        </w:div>
        <w:div w:id="1194229595">
          <w:marLeft w:val="0"/>
          <w:marRight w:val="0"/>
          <w:marTop w:val="0"/>
          <w:marBottom w:val="0"/>
          <w:divBdr>
            <w:top w:val="none" w:sz="0" w:space="0" w:color="auto"/>
            <w:left w:val="none" w:sz="0" w:space="0" w:color="auto"/>
            <w:bottom w:val="none" w:sz="0" w:space="0" w:color="auto"/>
            <w:right w:val="none" w:sz="0" w:space="0" w:color="auto"/>
          </w:divBdr>
        </w:div>
        <w:div w:id="66927934">
          <w:marLeft w:val="0"/>
          <w:marRight w:val="0"/>
          <w:marTop w:val="0"/>
          <w:marBottom w:val="0"/>
          <w:divBdr>
            <w:top w:val="none" w:sz="0" w:space="0" w:color="auto"/>
            <w:left w:val="none" w:sz="0" w:space="0" w:color="auto"/>
            <w:bottom w:val="none" w:sz="0" w:space="0" w:color="auto"/>
            <w:right w:val="none" w:sz="0" w:space="0" w:color="auto"/>
          </w:divBdr>
        </w:div>
        <w:div w:id="1110857264">
          <w:marLeft w:val="0"/>
          <w:marRight w:val="0"/>
          <w:marTop w:val="0"/>
          <w:marBottom w:val="0"/>
          <w:divBdr>
            <w:top w:val="none" w:sz="0" w:space="0" w:color="auto"/>
            <w:left w:val="none" w:sz="0" w:space="0" w:color="auto"/>
            <w:bottom w:val="none" w:sz="0" w:space="0" w:color="auto"/>
            <w:right w:val="none" w:sz="0" w:space="0" w:color="auto"/>
          </w:divBdr>
        </w:div>
        <w:div w:id="1626501382">
          <w:marLeft w:val="0"/>
          <w:marRight w:val="0"/>
          <w:marTop w:val="0"/>
          <w:marBottom w:val="0"/>
          <w:divBdr>
            <w:top w:val="none" w:sz="0" w:space="0" w:color="auto"/>
            <w:left w:val="none" w:sz="0" w:space="0" w:color="auto"/>
            <w:bottom w:val="none" w:sz="0" w:space="0" w:color="auto"/>
            <w:right w:val="none" w:sz="0" w:space="0" w:color="auto"/>
          </w:divBdr>
          <w:divsChild>
            <w:div w:id="82804400">
              <w:marLeft w:val="0"/>
              <w:marRight w:val="0"/>
              <w:marTop w:val="0"/>
              <w:marBottom w:val="0"/>
              <w:divBdr>
                <w:top w:val="none" w:sz="0" w:space="0" w:color="auto"/>
                <w:left w:val="none" w:sz="0" w:space="0" w:color="auto"/>
                <w:bottom w:val="none" w:sz="0" w:space="0" w:color="auto"/>
                <w:right w:val="none" w:sz="0" w:space="0" w:color="auto"/>
              </w:divBdr>
            </w:div>
            <w:div w:id="14711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55992">
      <w:bodyDiv w:val="1"/>
      <w:marLeft w:val="0"/>
      <w:marRight w:val="0"/>
      <w:marTop w:val="0"/>
      <w:marBottom w:val="0"/>
      <w:divBdr>
        <w:top w:val="none" w:sz="0" w:space="0" w:color="auto"/>
        <w:left w:val="none" w:sz="0" w:space="0" w:color="auto"/>
        <w:bottom w:val="none" w:sz="0" w:space="0" w:color="auto"/>
        <w:right w:val="none" w:sz="0" w:space="0" w:color="auto"/>
      </w:divBdr>
    </w:div>
    <w:div w:id="503400648">
      <w:bodyDiv w:val="1"/>
      <w:marLeft w:val="0"/>
      <w:marRight w:val="0"/>
      <w:marTop w:val="0"/>
      <w:marBottom w:val="0"/>
      <w:divBdr>
        <w:top w:val="none" w:sz="0" w:space="0" w:color="auto"/>
        <w:left w:val="none" w:sz="0" w:space="0" w:color="auto"/>
        <w:bottom w:val="none" w:sz="0" w:space="0" w:color="auto"/>
        <w:right w:val="none" w:sz="0" w:space="0" w:color="auto"/>
      </w:divBdr>
      <w:divsChild>
        <w:div w:id="350491490">
          <w:marLeft w:val="0"/>
          <w:marRight w:val="0"/>
          <w:marTop w:val="0"/>
          <w:marBottom w:val="0"/>
          <w:divBdr>
            <w:top w:val="none" w:sz="0" w:space="0" w:color="auto"/>
            <w:left w:val="none" w:sz="0" w:space="0" w:color="auto"/>
            <w:bottom w:val="none" w:sz="0" w:space="0" w:color="auto"/>
            <w:right w:val="none" w:sz="0" w:space="0" w:color="auto"/>
          </w:divBdr>
        </w:div>
        <w:div w:id="664477263">
          <w:marLeft w:val="0"/>
          <w:marRight w:val="0"/>
          <w:marTop w:val="0"/>
          <w:marBottom w:val="0"/>
          <w:divBdr>
            <w:top w:val="none" w:sz="0" w:space="0" w:color="auto"/>
            <w:left w:val="none" w:sz="0" w:space="0" w:color="auto"/>
            <w:bottom w:val="none" w:sz="0" w:space="0" w:color="auto"/>
            <w:right w:val="none" w:sz="0" w:space="0" w:color="auto"/>
          </w:divBdr>
        </w:div>
        <w:div w:id="1819807488">
          <w:marLeft w:val="0"/>
          <w:marRight w:val="0"/>
          <w:marTop w:val="0"/>
          <w:marBottom w:val="0"/>
          <w:divBdr>
            <w:top w:val="none" w:sz="0" w:space="0" w:color="auto"/>
            <w:left w:val="none" w:sz="0" w:space="0" w:color="auto"/>
            <w:bottom w:val="none" w:sz="0" w:space="0" w:color="auto"/>
            <w:right w:val="none" w:sz="0" w:space="0" w:color="auto"/>
          </w:divBdr>
        </w:div>
        <w:div w:id="1901750737">
          <w:marLeft w:val="0"/>
          <w:marRight w:val="0"/>
          <w:marTop w:val="0"/>
          <w:marBottom w:val="0"/>
          <w:divBdr>
            <w:top w:val="none" w:sz="0" w:space="0" w:color="auto"/>
            <w:left w:val="none" w:sz="0" w:space="0" w:color="auto"/>
            <w:bottom w:val="none" w:sz="0" w:space="0" w:color="auto"/>
            <w:right w:val="none" w:sz="0" w:space="0" w:color="auto"/>
          </w:divBdr>
        </w:div>
        <w:div w:id="393550107">
          <w:marLeft w:val="0"/>
          <w:marRight w:val="0"/>
          <w:marTop w:val="0"/>
          <w:marBottom w:val="0"/>
          <w:divBdr>
            <w:top w:val="none" w:sz="0" w:space="0" w:color="auto"/>
            <w:left w:val="none" w:sz="0" w:space="0" w:color="auto"/>
            <w:bottom w:val="none" w:sz="0" w:space="0" w:color="auto"/>
            <w:right w:val="none" w:sz="0" w:space="0" w:color="auto"/>
          </w:divBdr>
        </w:div>
      </w:divsChild>
    </w:div>
    <w:div w:id="1140999503">
      <w:bodyDiv w:val="1"/>
      <w:marLeft w:val="0"/>
      <w:marRight w:val="0"/>
      <w:marTop w:val="0"/>
      <w:marBottom w:val="0"/>
      <w:divBdr>
        <w:top w:val="none" w:sz="0" w:space="0" w:color="auto"/>
        <w:left w:val="none" w:sz="0" w:space="0" w:color="auto"/>
        <w:bottom w:val="none" w:sz="0" w:space="0" w:color="auto"/>
        <w:right w:val="none" w:sz="0" w:space="0" w:color="auto"/>
      </w:divBdr>
      <w:divsChild>
        <w:div w:id="1568300857">
          <w:marLeft w:val="0"/>
          <w:marRight w:val="0"/>
          <w:marTop w:val="0"/>
          <w:marBottom w:val="0"/>
          <w:divBdr>
            <w:top w:val="none" w:sz="0" w:space="0" w:color="auto"/>
            <w:left w:val="none" w:sz="0" w:space="0" w:color="auto"/>
            <w:bottom w:val="none" w:sz="0" w:space="0" w:color="auto"/>
            <w:right w:val="none" w:sz="0" w:space="0" w:color="auto"/>
          </w:divBdr>
        </w:div>
        <w:div w:id="908223677">
          <w:marLeft w:val="0"/>
          <w:marRight w:val="0"/>
          <w:marTop w:val="0"/>
          <w:marBottom w:val="0"/>
          <w:divBdr>
            <w:top w:val="none" w:sz="0" w:space="0" w:color="auto"/>
            <w:left w:val="none" w:sz="0" w:space="0" w:color="auto"/>
            <w:bottom w:val="none" w:sz="0" w:space="0" w:color="auto"/>
            <w:right w:val="none" w:sz="0" w:space="0" w:color="auto"/>
          </w:divBdr>
        </w:div>
      </w:divsChild>
    </w:div>
    <w:div w:id="1433666922">
      <w:bodyDiv w:val="1"/>
      <w:marLeft w:val="0"/>
      <w:marRight w:val="0"/>
      <w:marTop w:val="0"/>
      <w:marBottom w:val="0"/>
      <w:divBdr>
        <w:top w:val="none" w:sz="0" w:space="0" w:color="auto"/>
        <w:left w:val="none" w:sz="0" w:space="0" w:color="auto"/>
        <w:bottom w:val="none" w:sz="0" w:space="0" w:color="auto"/>
        <w:right w:val="none" w:sz="0" w:space="0" w:color="auto"/>
      </w:divBdr>
    </w:div>
    <w:div w:id="1645350188">
      <w:bodyDiv w:val="1"/>
      <w:marLeft w:val="0"/>
      <w:marRight w:val="0"/>
      <w:marTop w:val="0"/>
      <w:marBottom w:val="0"/>
      <w:divBdr>
        <w:top w:val="none" w:sz="0" w:space="0" w:color="auto"/>
        <w:left w:val="none" w:sz="0" w:space="0" w:color="auto"/>
        <w:bottom w:val="none" w:sz="0" w:space="0" w:color="auto"/>
        <w:right w:val="none" w:sz="0" w:space="0" w:color="auto"/>
      </w:divBdr>
      <w:divsChild>
        <w:div w:id="2131700695">
          <w:marLeft w:val="0"/>
          <w:marRight w:val="0"/>
          <w:marTop w:val="0"/>
          <w:marBottom w:val="0"/>
          <w:divBdr>
            <w:top w:val="none" w:sz="0" w:space="0" w:color="auto"/>
            <w:left w:val="none" w:sz="0" w:space="0" w:color="auto"/>
            <w:bottom w:val="none" w:sz="0" w:space="0" w:color="auto"/>
            <w:right w:val="none" w:sz="0" w:space="0" w:color="auto"/>
          </w:divBdr>
        </w:div>
      </w:divsChild>
    </w:div>
    <w:div w:id="1722361658">
      <w:bodyDiv w:val="1"/>
      <w:marLeft w:val="0"/>
      <w:marRight w:val="0"/>
      <w:marTop w:val="0"/>
      <w:marBottom w:val="0"/>
      <w:divBdr>
        <w:top w:val="none" w:sz="0" w:space="0" w:color="auto"/>
        <w:left w:val="none" w:sz="0" w:space="0" w:color="auto"/>
        <w:bottom w:val="none" w:sz="0" w:space="0" w:color="auto"/>
        <w:right w:val="none" w:sz="0" w:space="0" w:color="auto"/>
      </w:divBdr>
      <w:divsChild>
        <w:div w:id="1508053216">
          <w:marLeft w:val="0"/>
          <w:marRight w:val="0"/>
          <w:marTop w:val="0"/>
          <w:marBottom w:val="0"/>
          <w:divBdr>
            <w:top w:val="none" w:sz="0" w:space="0" w:color="auto"/>
            <w:left w:val="none" w:sz="0" w:space="0" w:color="auto"/>
            <w:bottom w:val="none" w:sz="0" w:space="0" w:color="auto"/>
            <w:right w:val="none" w:sz="0" w:space="0" w:color="auto"/>
          </w:divBdr>
        </w:div>
        <w:div w:id="1816215401">
          <w:marLeft w:val="0"/>
          <w:marRight w:val="0"/>
          <w:marTop w:val="0"/>
          <w:marBottom w:val="0"/>
          <w:divBdr>
            <w:top w:val="none" w:sz="0" w:space="0" w:color="auto"/>
            <w:left w:val="none" w:sz="0" w:space="0" w:color="auto"/>
            <w:bottom w:val="none" w:sz="0" w:space="0" w:color="auto"/>
            <w:right w:val="none" w:sz="0" w:space="0" w:color="auto"/>
          </w:divBdr>
        </w:div>
        <w:div w:id="12564062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nhs.uk%2Fconditions%2Fcoronavirus-covid-19%2Fcoronavirus-vaccination%2F&amp;data=04%7C01%7CKingsMill.Head.SpecialSchool%40eastriding.gov.uk%7C27edfa7550e34881031308d9e5855a2c%7C351368d19b5a4c8bac76f39b4c7dd76c%7C1%7C0%7C637793183164865893%7CUnknown%7CTWFpbGZsb3d8eyJWIjoiMC4wLjAwMDAiLCJQIjoiV2luMzIiLCJBTiI6Ik1haWwiLCJXVCI6Mn0%3D%7C3000&amp;sdata=fLoolU3tLoHACk44EjhgUicrp822TtmzWWceLt8TkE0%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01.safelinks.protection.outlook.com/?url=https%3A%2F%2Fwww.nhs.uk%2Fconditions%2Fcoronavirus-covid-19%2Fcoronavirus-vaccination%2F&amp;data=04%7C01%7CKingsMill.Head.SpecialSchool%40eastriding.gov.uk%7C27edfa7550e34881031308d9e5855a2c%7C351368d19b5a4c8bac76f39b4c7dd76c%7C1%7C0%7C637793183164865893%7CUnknown%7CTWFpbGZsb3d8eyJWIjoiMC4wLjAwMDAiLCJQIjoiV2luMzIiLCJBTiI6Ik1haWwiLCJXVCI6Mn0%3D%7C3000&amp;sdata=fLoolU3tLoHACk44EjhgUicrp822TtmzWWceLt8TkE0%3D&amp;reserve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623B6-C976-48DD-9640-AAA8AD94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Alison Hall</cp:lastModifiedBy>
  <cp:revision>2</cp:revision>
  <cp:lastPrinted>2021-03-26T16:02:00Z</cp:lastPrinted>
  <dcterms:created xsi:type="dcterms:W3CDTF">2022-02-03T12:46:00Z</dcterms:created>
  <dcterms:modified xsi:type="dcterms:W3CDTF">2022-02-03T12:46:00Z</dcterms:modified>
</cp:coreProperties>
</file>