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C0454" w14:textId="77777777" w:rsidR="00D054DE" w:rsidRPr="002B757D" w:rsidRDefault="00D054DE" w:rsidP="00AF781B">
      <w:pPr>
        <w:pStyle w:val="Body"/>
        <w:rPr>
          <w:rFonts w:asciiTheme="majorHAnsi" w:hAnsiTheme="majorHAnsi" w:cstheme="majorHAnsi"/>
          <w:color w:val="auto"/>
          <w:sz w:val="22"/>
          <w:szCs w:val="22"/>
          <w:lang w:val="en-US"/>
        </w:rPr>
      </w:pPr>
    </w:p>
    <w:p w14:paraId="5591F6C5" w14:textId="77777777" w:rsidR="00F84746" w:rsidRPr="002B757D" w:rsidRDefault="00F84746" w:rsidP="00AF781B">
      <w:pPr>
        <w:pStyle w:val="Body"/>
        <w:rPr>
          <w:rFonts w:asciiTheme="majorHAnsi" w:hAnsiTheme="majorHAnsi" w:cstheme="majorHAnsi"/>
          <w:color w:val="auto"/>
          <w:sz w:val="22"/>
          <w:szCs w:val="22"/>
          <w:lang w:val="en-US"/>
        </w:rPr>
      </w:pPr>
    </w:p>
    <w:p w14:paraId="5BB4C7D2" w14:textId="77777777" w:rsidR="00F84746" w:rsidRPr="002B757D" w:rsidRDefault="00F84746" w:rsidP="00AF781B">
      <w:pPr>
        <w:pStyle w:val="Body"/>
        <w:rPr>
          <w:rFonts w:asciiTheme="majorHAnsi" w:hAnsiTheme="majorHAnsi" w:cstheme="majorHAnsi"/>
          <w:color w:val="auto"/>
          <w:sz w:val="22"/>
          <w:szCs w:val="22"/>
          <w:lang w:val="en-US"/>
        </w:rPr>
      </w:pPr>
    </w:p>
    <w:p w14:paraId="41629E7A" w14:textId="77777777" w:rsidR="00F84746" w:rsidRPr="002B757D" w:rsidRDefault="00F84746" w:rsidP="00AF781B">
      <w:pPr>
        <w:pStyle w:val="Body"/>
        <w:rPr>
          <w:rFonts w:asciiTheme="majorHAnsi" w:hAnsiTheme="majorHAnsi" w:cstheme="majorHAnsi"/>
          <w:color w:val="auto"/>
          <w:sz w:val="22"/>
          <w:szCs w:val="22"/>
          <w:lang w:val="en-US"/>
        </w:rPr>
      </w:pPr>
    </w:p>
    <w:p w14:paraId="1BD5BAD2" w14:textId="68A65170" w:rsidR="00F84746" w:rsidRPr="002B757D" w:rsidRDefault="00F84746" w:rsidP="00AF781B">
      <w:pPr>
        <w:pStyle w:val="Body"/>
        <w:rPr>
          <w:rFonts w:asciiTheme="majorHAnsi" w:hAnsiTheme="majorHAnsi" w:cstheme="majorHAnsi"/>
          <w:color w:val="auto"/>
          <w:sz w:val="22"/>
          <w:szCs w:val="22"/>
          <w:lang w:val="en-US"/>
        </w:rPr>
      </w:pPr>
    </w:p>
    <w:p w14:paraId="576DD81F" w14:textId="77777777" w:rsidR="00454E91" w:rsidRDefault="00454E91" w:rsidP="000738DB">
      <w:pPr>
        <w:pStyle w:val="Body"/>
        <w:jc w:val="right"/>
        <w:rPr>
          <w:rFonts w:asciiTheme="majorHAnsi" w:hAnsiTheme="majorHAnsi" w:cstheme="majorHAnsi"/>
          <w:color w:val="auto"/>
          <w:sz w:val="22"/>
          <w:szCs w:val="22"/>
          <w:lang w:val="en-US"/>
        </w:rPr>
      </w:pPr>
    </w:p>
    <w:p w14:paraId="59460103" w14:textId="12EE34D7" w:rsidR="000738DB" w:rsidRPr="002B757D" w:rsidRDefault="009615AD" w:rsidP="000738DB">
      <w:pPr>
        <w:pStyle w:val="Body"/>
        <w:jc w:val="right"/>
        <w:rPr>
          <w:rFonts w:asciiTheme="majorHAnsi" w:hAnsiTheme="majorHAnsi" w:cstheme="majorHAnsi"/>
          <w:color w:val="auto"/>
          <w:sz w:val="22"/>
          <w:szCs w:val="22"/>
          <w:lang w:val="en-US"/>
        </w:rPr>
      </w:pPr>
      <w:r>
        <w:rPr>
          <w:rFonts w:asciiTheme="majorHAnsi" w:hAnsiTheme="majorHAnsi" w:cstheme="majorHAnsi"/>
          <w:color w:val="auto"/>
          <w:sz w:val="22"/>
          <w:szCs w:val="22"/>
          <w:lang w:val="en-US"/>
        </w:rPr>
        <w:t>22.03.2022</w:t>
      </w:r>
    </w:p>
    <w:p w14:paraId="41333A57" w14:textId="77777777" w:rsidR="002B757D" w:rsidRDefault="002B757D" w:rsidP="002B757D">
      <w:pPr>
        <w:spacing w:line="240" w:lineRule="atLeast"/>
        <w:rPr>
          <w:rFonts w:asciiTheme="majorHAnsi" w:hAnsiTheme="majorHAnsi" w:cstheme="majorHAnsi"/>
          <w:lang w:eastAsia="en-GB"/>
        </w:rPr>
      </w:pPr>
    </w:p>
    <w:p w14:paraId="54E7DE51" w14:textId="77777777" w:rsidR="009615AD" w:rsidRDefault="009615AD" w:rsidP="002B757D">
      <w:pPr>
        <w:spacing w:line="240" w:lineRule="atLeast"/>
        <w:rPr>
          <w:rFonts w:asciiTheme="majorHAnsi" w:hAnsiTheme="majorHAnsi" w:cstheme="majorHAnsi"/>
          <w:lang w:eastAsia="en-GB"/>
        </w:rPr>
      </w:pPr>
    </w:p>
    <w:p w14:paraId="2741301F" w14:textId="7B606844" w:rsidR="009615AD" w:rsidRDefault="009615AD" w:rsidP="002B757D">
      <w:pPr>
        <w:spacing w:line="240" w:lineRule="atLeast"/>
        <w:rPr>
          <w:rFonts w:asciiTheme="majorHAnsi" w:hAnsiTheme="majorHAnsi" w:cstheme="majorHAnsi"/>
          <w:lang w:eastAsia="en-GB"/>
        </w:rPr>
      </w:pPr>
      <w:r>
        <w:rPr>
          <w:rFonts w:asciiTheme="majorHAnsi" w:hAnsiTheme="majorHAnsi" w:cstheme="majorHAnsi"/>
          <w:lang w:eastAsia="en-GB"/>
        </w:rPr>
        <w:t xml:space="preserve">Dear Parents/Carers </w:t>
      </w:r>
    </w:p>
    <w:p w14:paraId="4A497C9C" w14:textId="77777777" w:rsidR="009615AD" w:rsidRDefault="009615AD" w:rsidP="002B757D">
      <w:pPr>
        <w:spacing w:line="240" w:lineRule="atLeast"/>
        <w:rPr>
          <w:rFonts w:asciiTheme="majorHAnsi" w:hAnsiTheme="majorHAnsi" w:cstheme="majorHAnsi"/>
          <w:lang w:eastAsia="en-GB"/>
        </w:rPr>
      </w:pPr>
    </w:p>
    <w:p w14:paraId="72266A1C" w14:textId="1E43A0C9" w:rsidR="009615AD" w:rsidRDefault="009615AD" w:rsidP="009615AD">
      <w:pPr>
        <w:spacing w:line="240" w:lineRule="atLeast"/>
        <w:jc w:val="center"/>
        <w:rPr>
          <w:rFonts w:asciiTheme="majorHAnsi" w:hAnsiTheme="majorHAnsi" w:cstheme="majorHAnsi"/>
          <w:b/>
          <w:lang w:eastAsia="en-GB"/>
        </w:rPr>
      </w:pPr>
      <w:r>
        <w:rPr>
          <w:rFonts w:asciiTheme="majorHAnsi" w:hAnsiTheme="majorHAnsi" w:cstheme="majorHAnsi"/>
          <w:b/>
          <w:lang w:eastAsia="en-GB"/>
        </w:rPr>
        <w:t>COVID-19 Update</w:t>
      </w:r>
    </w:p>
    <w:p w14:paraId="237C0F6B" w14:textId="696851E3" w:rsidR="009615AD" w:rsidRDefault="009615AD" w:rsidP="009615AD">
      <w:pPr>
        <w:spacing w:line="240" w:lineRule="atLeast"/>
        <w:jc w:val="center"/>
        <w:rPr>
          <w:rFonts w:asciiTheme="majorHAnsi" w:hAnsiTheme="majorHAnsi" w:cstheme="majorHAnsi"/>
          <w:b/>
          <w:lang w:eastAsia="en-GB"/>
        </w:rPr>
      </w:pPr>
    </w:p>
    <w:p w14:paraId="3E9698EC" w14:textId="77777777" w:rsidR="00445A20" w:rsidRPr="002B757D" w:rsidRDefault="009615AD" w:rsidP="00445A20">
      <w:pPr>
        <w:spacing w:line="240" w:lineRule="atLeast"/>
        <w:rPr>
          <w:rFonts w:asciiTheme="majorHAnsi" w:hAnsiTheme="majorHAnsi" w:cstheme="majorHAnsi"/>
          <w:lang w:eastAsia="en-GB"/>
        </w:rPr>
      </w:pPr>
      <w:r>
        <w:t xml:space="preserve">I am writing to update you on the current situation in school with regards to COVID rates. </w:t>
      </w:r>
      <w:r w:rsidR="00445A20">
        <w:rPr>
          <w:rFonts w:asciiTheme="majorHAnsi" w:hAnsiTheme="majorHAnsi" w:cstheme="majorHAnsi"/>
          <w:lang w:eastAsia="en-GB"/>
        </w:rPr>
        <w:t xml:space="preserve">I had really hoped that I wouldn’t be writing any more COVID related letters to you!  </w:t>
      </w:r>
    </w:p>
    <w:p w14:paraId="1552F618" w14:textId="1A2AA410" w:rsidR="00DC21B9" w:rsidRDefault="00DC21B9" w:rsidP="009615AD">
      <w:pPr>
        <w:spacing w:line="240" w:lineRule="atLeast"/>
      </w:pPr>
    </w:p>
    <w:p w14:paraId="1E21017E" w14:textId="7DA86E18" w:rsidR="00DC21B9" w:rsidRDefault="00DC21B9" w:rsidP="00DC21B9">
      <w:pPr>
        <w:pStyle w:val="NormalWeb"/>
        <w:shd w:val="clear" w:color="auto" w:fill="FFFFFF"/>
        <w:spacing w:before="0" w:beforeAutospacing="0" w:after="0" w:afterAutospacing="0"/>
        <w:jc w:val="both"/>
        <w:rPr>
          <w:color w:val="201F1E"/>
        </w:rPr>
      </w:pPr>
      <w:r>
        <w:t xml:space="preserve">As a special school </w:t>
      </w:r>
      <w:r>
        <w:rPr>
          <w:color w:val="201F1E"/>
        </w:rPr>
        <w:t>we have a collective responsibility to work together to protect those most vulnerable whilst also protecting face-to face education for our children and young people. </w:t>
      </w:r>
      <w:r w:rsidR="009B71A8">
        <w:rPr>
          <w:color w:val="201F1E"/>
        </w:rPr>
        <w:t xml:space="preserve">We have continued with </w:t>
      </w:r>
      <w:r>
        <w:rPr>
          <w:color w:val="201F1E"/>
        </w:rPr>
        <w:t>our control measures:</w:t>
      </w:r>
    </w:p>
    <w:p w14:paraId="57BF5835" w14:textId="77777777" w:rsidR="00DC21B9" w:rsidRDefault="00DC21B9" w:rsidP="00DC21B9">
      <w:pPr>
        <w:pStyle w:val="NormalWeb"/>
        <w:shd w:val="clear" w:color="auto" w:fill="FFFFFF"/>
        <w:spacing w:before="0" w:beforeAutospacing="0" w:after="0" w:afterAutospacing="0"/>
        <w:jc w:val="both"/>
        <w:rPr>
          <w:color w:val="201F1E"/>
        </w:rPr>
      </w:pPr>
    </w:p>
    <w:p w14:paraId="6F0E7C79" w14:textId="7E95E6AC" w:rsidR="00DC21B9" w:rsidRDefault="00DC21B9" w:rsidP="00DC21B9">
      <w:pPr>
        <w:pStyle w:val="NormalWeb"/>
        <w:shd w:val="clear" w:color="auto" w:fill="FFFFFF"/>
        <w:spacing w:before="0" w:beforeAutospacing="0" w:after="0" w:afterAutospacing="0"/>
        <w:jc w:val="both"/>
        <w:rPr>
          <w:color w:val="201F1E"/>
        </w:rPr>
      </w:pPr>
      <w:r>
        <w:rPr>
          <w:color w:val="201F1E"/>
        </w:rPr>
        <w:t>1. Ensuring good hygiene for everyone (hand hygiene &amp; respiratory hygiene)</w:t>
      </w:r>
    </w:p>
    <w:p w14:paraId="19CA252C" w14:textId="77777777" w:rsidR="00DC21B9" w:rsidRDefault="00DC21B9" w:rsidP="00DC21B9">
      <w:pPr>
        <w:pStyle w:val="NormalWeb"/>
        <w:shd w:val="clear" w:color="auto" w:fill="FFFFFF"/>
        <w:spacing w:before="0" w:beforeAutospacing="0" w:after="0" w:afterAutospacing="0"/>
        <w:jc w:val="both"/>
        <w:rPr>
          <w:color w:val="201F1E"/>
        </w:rPr>
      </w:pPr>
      <w:r>
        <w:rPr>
          <w:color w:val="201F1E"/>
        </w:rPr>
        <w:t>2. Maintaining appropriate cleaning regimes</w:t>
      </w:r>
    </w:p>
    <w:p w14:paraId="7B00BC28" w14:textId="77777777" w:rsidR="00DC21B9" w:rsidRDefault="00DC21B9" w:rsidP="00DC21B9">
      <w:pPr>
        <w:pStyle w:val="NormalWeb"/>
        <w:shd w:val="clear" w:color="auto" w:fill="FFFFFF"/>
        <w:spacing w:before="0" w:beforeAutospacing="0" w:after="0" w:afterAutospacing="0"/>
        <w:jc w:val="both"/>
        <w:rPr>
          <w:color w:val="201F1E"/>
        </w:rPr>
      </w:pPr>
      <w:r>
        <w:rPr>
          <w:color w:val="201F1E"/>
        </w:rPr>
        <w:t>3. Keeping occupied spaces well ventilated</w:t>
      </w:r>
    </w:p>
    <w:p w14:paraId="663F4D0E" w14:textId="77777777" w:rsidR="00DC21B9" w:rsidRDefault="00DC21B9" w:rsidP="00DC21B9">
      <w:pPr>
        <w:pStyle w:val="NormalWeb"/>
        <w:shd w:val="clear" w:color="auto" w:fill="FFFFFF"/>
        <w:spacing w:before="0" w:beforeAutospacing="0" w:after="0" w:afterAutospacing="0"/>
        <w:jc w:val="both"/>
        <w:rPr>
          <w:color w:val="201F1E"/>
        </w:rPr>
      </w:pPr>
      <w:r>
        <w:rPr>
          <w:color w:val="201F1E"/>
        </w:rPr>
        <w:t>4. Following public health advice on testing, self-isolation and managing confirmed cases of COVID-19</w:t>
      </w:r>
    </w:p>
    <w:p w14:paraId="6473418A" w14:textId="62A7CFAE" w:rsidR="00DC21B9" w:rsidRDefault="00DC21B9" w:rsidP="009615AD">
      <w:pPr>
        <w:spacing w:line="240" w:lineRule="atLeast"/>
      </w:pPr>
    </w:p>
    <w:p w14:paraId="5AD72BAA" w14:textId="31E2B4C4" w:rsidR="00DC21B9" w:rsidRDefault="00DC21B9" w:rsidP="009615AD">
      <w:pPr>
        <w:spacing w:line="240" w:lineRule="atLeast"/>
      </w:pPr>
      <w:r>
        <w:t>The local authority, alongside public health has advised staff and where possible pupils to continue regular twice weekly testing (something that I am led to believe will continue on after 1</w:t>
      </w:r>
      <w:r w:rsidRPr="00DC21B9">
        <w:rPr>
          <w:vertAlign w:val="superscript"/>
        </w:rPr>
        <w:t>st</w:t>
      </w:r>
      <w:r w:rsidR="00700482">
        <w:t xml:space="preserve"> April).</w:t>
      </w:r>
    </w:p>
    <w:p w14:paraId="67801820" w14:textId="6A6DA428" w:rsidR="00DC21B9" w:rsidRDefault="00DC21B9" w:rsidP="009615AD">
      <w:pPr>
        <w:spacing w:line="240" w:lineRule="atLeast"/>
      </w:pPr>
    </w:p>
    <w:p w14:paraId="69EBA526" w14:textId="40919214" w:rsidR="00DC21B9" w:rsidRDefault="009615AD" w:rsidP="009615AD">
      <w:pPr>
        <w:spacing w:line="240" w:lineRule="atLeast"/>
      </w:pPr>
      <w:r>
        <w:t>Since the 14</w:t>
      </w:r>
      <w:r w:rsidRPr="009615AD">
        <w:rPr>
          <w:vertAlign w:val="superscript"/>
        </w:rPr>
        <w:t>th</w:t>
      </w:r>
      <w:r>
        <w:t xml:space="preserve"> March, we have been seeing a steady increase in the number of staff and pupils testing positive.  This led to two classes</w:t>
      </w:r>
      <w:r w:rsidR="00700482">
        <w:t xml:space="preserve"> (6</w:t>
      </w:r>
      <w:r w:rsidR="00700482" w:rsidRPr="00700482">
        <w:rPr>
          <w:vertAlign w:val="superscript"/>
        </w:rPr>
        <w:t>th</w:t>
      </w:r>
      <w:r w:rsidR="00700482">
        <w:t xml:space="preserve"> form and Primary) reaching</w:t>
      </w:r>
      <w:r>
        <w:t xml:space="preserve"> their threshold of cases and forced us to step up our preventative measures to try and help reduce the</w:t>
      </w:r>
      <w:r w:rsidR="00DC21B9">
        <w:t xml:space="preserve"> spread of infection further. The classes moved to ‘Plan B’ and a reduced attendance timetable, which allowed us to keep classes open with reduced staff cover. The number of staff testing positive across the school </w:t>
      </w:r>
      <w:r w:rsidR="00700482">
        <w:t xml:space="preserve">also </w:t>
      </w:r>
      <w:r w:rsidR="00DC21B9">
        <w:t xml:space="preserve">meant that there was a strain on our supply cover. One class is back up and running as usual, with the other hoping to return by the middle of the week. </w:t>
      </w:r>
    </w:p>
    <w:p w14:paraId="2B9DF1CB" w14:textId="6551BB21" w:rsidR="00700482" w:rsidRDefault="00700482" w:rsidP="009615AD">
      <w:pPr>
        <w:spacing w:line="240" w:lineRule="atLeast"/>
      </w:pPr>
    </w:p>
    <w:p w14:paraId="0B84DEA6" w14:textId="1DAC892B" w:rsidR="00700482" w:rsidRDefault="00700482" w:rsidP="009615AD">
      <w:pPr>
        <w:spacing w:line="240" w:lineRule="atLeast"/>
      </w:pPr>
      <w:r>
        <w:t xml:space="preserve">Those classes reaching their threshold and moving to Plan B are also returning to working within a bubble, eating in the classroom and not joining assembly. </w:t>
      </w:r>
    </w:p>
    <w:p w14:paraId="4B403F4B" w14:textId="0E53CB75" w:rsidR="00700482" w:rsidRDefault="00700482" w:rsidP="009615AD">
      <w:pPr>
        <w:spacing w:line="240" w:lineRule="atLeast"/>
      </w:pPr>
    </w:p>
    <w:p w14:paraId="7D60F391" w14:textId="473EA2BC" w:rsidR="00700482" w:rsidRDefault="00700482" w:rsidP="009615AD">
      <w:pPr>
        <w:spacing w:line="240" w:lineRule="atLeast"/>
      </w:pPr>
      <w:r>
        <w:t xml:space="preserve">Unfortunately, the weekend brought a further flurry of positive cases, which is now impacting a class in the senior department. They too are moving to a Plan B, effective from tomorrow. We have been working directly with the families of those classes affected but as we have now reached this point I felt it appropriate to speak with you all. </w:t>
      </w:r>
    </w:p>
    <w:p w14:paraId="48F5CEC1" w14:textId="19098E65" w:rsidR="00700482" w:rsidRDefault="00700482" w:rsidP="009615AD">
      <w:pPr>
        <w:spacing w:line="240" w:lineRule="atLeast"/>
      </w:pPr>
    </w:p>
    <w:p w14:paraId="5A40C137" w14:textId="123E62E9" w:rsidR="00445A20" w:rsidRPr="00445A20" w:rsidRDefault="00445A20" w:rsidP="009615AD">
      <w:pPr>
        <w:spacing w:line="240" w:lineRule="atLeast"/>
        <w:rPr>
          <w:b/>
        </w:rPr>
      </w:pPr>
      <w:r>
        <w:rPr>
          <w:b/>
        </w:rPr>
        <w:t>Current COVID-19 self -solation advice</w:t>
      </w:r>
    </w:p>
    <w:p w14:paraId="172073D3" w14:textId="45293E1D" w:rsidR="00976456" w:rsidRDefault="00976456" w:rsidP="009615AD">
      <w:pPr>
        <w:spacing w:line="240" w:lineRule="atLeast"/>
      </w:pPr>
      <w:r>
        <w:t xml:space="preserve">I would like to take this opportunity to remind you, that although the rules regarding isolation have now changed, children and young people with COVID-19 should not attend school while </w:t>
      </w:r>
      <w:r>
        <w:lastRenderedPageBreak/>
        <w:t xml:space="preserve">they are infectious. They should take an LFD test from 5 days after their symptoms started (or the day their test was taken if they did not have symptoms), followed by a further test the next day (day 6). If both of these tests are negative, they should return to school as normal as long as they feel well enough and do not have a temperature. Children should not return to school until they have had two consecutive negative LFDs or they reach day 11, when they are able to return even if their LFD is still positive (as they are highly unlikely to be infectious at this point). </w:t>
      </w:r>
    </w:p>
    <w:p w14:paraId="75BCA172" w14:textId="13019C94" w:rsidR="00445A20" w:rsidRDefault="00445A20" w:rsidP="009615AD">
      <w:pPr>
        <w:spacing w:line="240" w:lineRule="atLeast"/>
      </w:pPr>
      <w:r>
        <w:t>If you are unsure about when your child should/should not be in school, please contact the school office of your class teacher for advice.</w:t>
      </w:r>
    </w:p>
    <w:p w14:paraId="24C36F0E" w14:textId="77680F85" w:rsidR="00976456" w:rsidRDefault="00976456" w:rsidP="009615AD">
      <w:pPr>
        <w:spacing w:line="240" w:lineRule="atLeast"/>
      </w:pPr>
    </w:p>
    <w:p w14:paraId="527E1631" w14:textId="71AAFAA4" w:rsidR="009615AD" w:rsidRPr="00976456" w:rsidRDefault="00976456" w:rsidP="009615AD">
      <w:pPr>
        <w:spacing w:line="240" w:lineRule="atLeast"/>
      </w:pPr>
      <w:r>
        <w:rPr>
          <w:rFonts w:asciiTheme="majorHAnsi" w:hAnsiTheme="majorHAnsi" w:cstheme="majorHAnsi"/>
          <w:lang w:eastAsia="en-GB"/>
        </w:rPr>
        <w:t>The diagram below may help:</w:t>
      </w:r>
    </w:p>
    <w:p w14:paraId="38CA380C" w14:textId="562A7AB8" w:rsidR="009615AD" w:rsidRPr="009615AD" w:rsidRDefault="009615AD" w:rsidP="009615AD">
      <w:pPr>
        <w:spacing w:line="240" w:lineRule="atLeast"/>
        <w:rPr>
          <w:rFonts w:asciiTheme="majorHAnsi" w:hAnsiTheme="majorHAnsi" w:cstheme="majorHAnsi"/>
          <w:lang w:eastAsia="en-GB"/>
        </w:rPr>
      </w:pPr>
    </w:p>
    <w:p w14:paraId="0ED016D8" w14:textId="36B2BFCF" w:rsidR="009615AD" w:rsidRDefault="00454E91" w:rsidP="002B757D">
      <w:pPr>
        <w:spacing w:line="240" w:lineRule="atLeast"/>
        <w:rPr>
          <w:rFonts w:asciiTheme="majorHAnsi" w:hAnsiTheme="majorHAnsi" w:cstheme="majorHAnsi"/>
          <w:lang w:eastAsia="en-GB"/>
        </w:rPr>
      </w:pPr>
      <w:r>
        <w:rPr>
          <w:noProof/>
          <w:lang w:eastAsia="en-GB"/>
        </w:rPr>
        <w:drawing>
          <wp:anchor distT="0" distB="0" distL="114300" distR="114300" simplePos="0" relativeHeight="251661824" behindDoc="1" locked="0" layoutInCell="1" allowOverlap="1" wp14:anchorId="6C3B5DEF" wp14:editId="65EE97F0">
            <wp:simplePos x="0" y="0"/>
            <wp:positionH relativeFrom="column">
              <wp:posOffset>441960</wp:posOffset>
            </wp:positionH>
            <wp:positionV relativeFrom="paragraph">
              <wp:posOffset>98425</wp:posOffset>
            </wp:positionV>
            <wp:extent cx="4343400" cy="2760980"/>
            <wp:effectExtent l="0" t="0" r="0" b="1270"/>
            <wp:wrapTight wrapText="bothSides">
              <wp:wrapPolygon edited="0">
                <wp:start x="0" y="0"/>
                <wp:lineTo x="0" y="21461"/>
                <wp:lineTo x="21505" y="21461"/>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343400"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25A38B" w14:textId="59A5F035" w:rsidR="009615AD" w:rsidRDefault="009615AD" w:rsidP="002B757D">
      <w:pPr>
        <w:spacing w:line="240" w:lineRule="atLeast"/>
        <w:rPr>
          <w:rFonts w:asciiTheme="majorHAnsi" w:hAnsiTheme="majorHAnsi" w:cstheme="majorHAnsi"/>
          <w:lang w:eastAsia="en-GB"/>
        </w:rPr>
      </w:pPr>
    </w:p>
    <w:p w14:paraId="47E5D33C" w14:textId="3808CF2C" w:rsidR="009615AD" w:rsidRDefault="009615AD" w:rsidP="002B757D">
      <w:pPr>
        <w:spacing w:line="240" w:lineRule="atLeast"/>
        <w:rPr>
          <w:rFonts w:asciiTheme="majorHAnsi" w:hAnsiTheme="majorHAnsi" w:cstheme="majorHAnsi"/>
          <w:lang w:eastAsia="en-GB"/>
        </w:rPr>
      </w:pPr>
    </w:p>
    <w:p w14:paraId="3D85A165" w14:textId="77777777" w:rsidR="009615AD" w:rsidRDefault="009615AD" w:rsidP="002B757D">
      <w:pPr>
        <w:spacing w:line="240" w:lineRule="atLeast"/>
        <w:rPr>
          <w:rFonts w:asciiTheme="majorHAnsi" w:hAnsiTheme="majorHAnsi" w:cstheme="majorHAnsi"/>
          <w:lang w:eastAsia="en-GB"/>
        </w:rPr>
      </w:pPr>
    </w:p>
    <w:p w14:paraId="30FD8242" w14:textId="77777777" w:rsidR="009615AD" w:rsidRDefault="009615AD" w:rsidP="002B757D">
      <w:pPr>
        <w:spacing w:line="240" w:lineRule="atLeast"/>
        <w:rPr>
          <w:rFonts w:asciiTheme="majorHAnsi" w:hAnsiTheme="majorHAnsi" w:cstheme="majorHAnsi"/>
          <w:lang w:eastAsia="en-GB"/>
        </w:rPr>
      </w:pPr>
    </w:p>
    <w:p w14:paraId="7164F461" w14:textId="77777777" w:rsidR="009615AD" w:rsidRDefault="009615AD" w:rsidP="002B757D">
      <w:pPr>
        <w:spacing w:line="240" w:lineRule="atLeast"/>
        <w:rPr>
          <w:rFonts w:asciiTheme="majorHAnsi" w:hAnsiTheme="majorHAnsi" w:cstheme="majorHAnsi"/>
          <w:lang w:eastAsia="en-GB"/>
        </w:rPr>
      </w:pPr>
    </w:p>
    <w:p w14:paraId="23FF1AB4" w14:textId="77777777" w:rsidR="009615AD" w:rsidRDefault="009615AD" w:rsidP="002B757D">
      <w:pPr>
        <w:spacing w:line="240" w:lineRule="atLeast"/>
        <w:rPr>
          <w:rFonts w:asciiTheme="majorHAnsi" w:hAnsiTheme="majorHAnsi" w:cstheme="majorHAnsi"/>
          <w:lang w:eastAsia="en-GB"/>
        </w:rPr>
      </w:pPr>
    </w:p>
    <w:p w14:paraId="3E4F088B" w14:textId="7BA82396" w:rsidR="002B757D" w:rsidRDefault="002B757D" w:rsidP="002B757D">
      <w:pPr>
        <w:spacing w:line="240" w:lineRule="atLeast"/>
        <w:rPr>
          <w:rFonts w:asciiTheme="majorHAnsi" w:hAnsiTheme="majorHAnsi" w:cstheme="majorHAnsi"/>
          <w:lang w:eastAsia="en-GB"/>
        </w:rPr>
      </w:pPr>
      <w:r w:rsidRPr="002B757D">
        <w:rPr>
          <w:rFonts w:asciiTheme="majorHAnsi" w:hAnsiTheme="majorHAnsi" w:cstheme="majorHAnsi"/>
          <w:lang w:eastAsia="en-GB"/>
        </w:rPr>
        <w:t xml:space="preserve"> </w:t>
      </w:r>
    </w:p>
    <w:p w14:paraId="3AD18030" w14:textId="5F3E95B3" w:rsidR="002B757D" w:rsidRDefault="002B757D" w:rsidP="002B757D">
      <w:pPr>
        <w:spacing w:line="240" w:lineRule="atLeast"/>
        <w:rPr>
          <w:rFonts w:asciiTheme="majorHAnsi" w:hAnsiTheme="majorHAnsi" w:cstheme="majorHAnsi"/>
          <w:lang w:eastAsia="en-GB"/>
        </w:rPr>
      </w:pPr>
    </w:p>
    <w:p w14:paraId="42C00E55" w14:textId="3C2A2FBD" w:rsidR="002B757D" w:rsidRDefault="002B757D" w:rsidP="002B757D">
      <w:pPr>
        <w:spacing w:line="240" w:lineRule="atLeast"/>
        <w:rPr>
          <w:rFonts w:asciiTheme="majorHAnsi" w:hAnsiTheme="majorHAnsi" w:cstheme="majorHAnsi"/>
          <w:lang w:eastAsia="en-GB"/>
        </w:rPr>
      </w:pPr>
    </w:p>
    <w:p w14:paraId="61D0C36F" w14:textId="458A0272" w:rsidR="002B757D" w:rsidRPr="002B757D" w:rsidRDefault="002B757D" w:rsidP="002B757D">
      <w:pPr>
        <w:spacing w:line="240" w:lineRule="atLeast"/>
        <w:rPr>
          <w:rFonts w:asciiTheme="majorHAnsi" w:hAnsiTheme="majorHAnsi" w:cstheme="majorHAnsi"/>
          <w:lang w:eastAsia="en-GB"/>
        </w:rPr>
      </w:pPr>
      <w:bookmarkStart w:id="0" w:name="_GoBack"/>
      <w:bookmarkEnd w:id="0"/>
    </w:p>
    <w:p w14:paraId="17E92C93" w14:textId="44FE07F9" w:rsidR="00D75EF7" w:rsidRPr="002B757D" w:rsidRDefault="00D75EF7" w:rsidP="00D621E5">
      <w:pPr>
        <w:spacing w:line="240" w:lineRule="atLeast"/>
        <w:rPr>
          <w:rFonts w:asciiTheme="majorHAnsi" w:hAnsiTheme="majorHAnsi" w:cstheme="majorHAnsi"/>
          <w:lang w:eastAsia="en-GB"/>
        </w:rPr>
      </w:pPr>
    </w:p>
    <w:p w14:paraId="5F8FD50B" w14:textId="77777777" w:rsidR="00D75EF7" w:rsidRPr="002B757D" w:rsidRDefault="00D75EF7" w:rsidP="00D621E5">
      <w:pPr>
        <w:spacing w:line="240" w:lineRule="atLeast"/>
        <w:rPr>
          <w:rFonts w:asciiTheme="majorHAnsi" w:hAnsiTheme="majorHAnsi" w:cstheme="majorHAnsi"/>
          <w:lang w:eastAsia="en-GB"/>
        </w:rPr>
      </w:pPr>
    </w:p>
    <w:p w14:paraId="3DB312CA" w14:textId="459404CD" w:rsidR="00D75EF7" w:rsidRPr="002B757D" w:rsidRDefault="00D75EF7" w:rsidP="00D621E5">
      <w:pPr>
        <w:spacing w:line="240" w:lineRule="atLeast"/>
        <w:rPr>
          <w:rFonts w:asciiTheme="majorHAnsi" w:hAnsiTheme="majorHAnsi" w:cstheme="majorHAnsi"/>
          <w:lang w:eastAsia="en-GB"/>
        </w:rPr>
      </w:pPr>
    </w:p>
    <w:p w14:paraId="71EC9C04" w14:textId="5164EDA2" w:rsidR="00D75EF7" w:rsidRPr="002B757D" w:rsidRDefault="00D75EF7" w:rsidP="00D621E5">
      <w:pPr>
        <w:spacing w:line="240" w:lineRule="atLeast"/>
        <w:rPr>
          <w:rFonts w:asciiTheme="majorHAnsi" w:hAnsiTheme="majorHAnsi" w:cstheme="majorHAnsi"/>
          <w:lang w:eastAsia="en-GB"/>
        </w:rPr>
      </w:pPr>
    </w:p>
    <w:p w14:paraId="7A6B8804" w14:textId="2FD0002A" w:rsidR="00D75EF7" w:rsidRPr="002B757D" w:rsidRDefault="00D75EF7" w:rsidP="00D621E5">
      <w:pPr>
        <w:spacing w:line="240" w:lineRule="atLeast"/>
        <w:rPr>
          <w:rFonts w:asciiTheme="majorHAnsi" w:hAnsiTheme="majorHAnsi" w:cstheme="majorHAnsi"/>
          <w:lang w:eastAsia="en-GB"/>
        </w:rPr>
      </w:pPr>
    </w:p>
    <w:p w14:paraId="6C0D0E16" w14:textId="3999B38E" w:rsidR="00D75EF7" w:rsidRDefault="00D75EF7" w:rsidP="00D621E5">
      <w:pPr>
        <w:spacing w:line="240" w:lineRule="atLeast"/>
        <w:rPr>
          <w:rFonts w:asciiTheme="majorHAnsi" w:hAnsiTheme="majorHAnsi" w:cstheme="majorHAnsi"/>
          <w:lang w:eastAsia="en-GB"/>
        </w:rPr>
      </w:pPr>
    </w:p>
    <w:p w14:paraId="588A25A7" w14:textId="77777777" w:rsidR="00445A20" w:rsidRPr="002B757D" w:rsidRDefault="00445A20" w:rsidP="00D621E5">
      <w:pPr>
        <w:spacing w:line="240" w:lineRule="atLeast"/>
        <w:rPr>
          <w:rFonts w:asciiTheme="majorHAnsi" w:hAnsiTheme="majorHAnsi" w:cstheme="majorHAnsi"/>
          <w:lang w:eastAsia="en-GB"/>
        </w:rPr>
      </w:pPr>
    </w:p>
    <w:p w14:paraId="5566E4BD" w14:textId="37BE126C" w:rsidR="00445A20" w:rsidRDefault="00976456" w:rsidP="00976456">
      <w:pPr>
        <w:spacing w:line="240" w:lineRule="atLeast"/>
      </w:pPr>
      <w:r>
        <w:t xml:space="preserve">Due to the nature of the vulnerability of some of our pupils our staff, at this current time, are </w:t>
      </w:r>
      <w:r w:rsidRPr="00976456">
        <w:rPr>
          <w:b/>
        </w:rPr>
        <w:t>expected</w:t>
      </w:r>
      <w:r>
        <w:t xml:space="preserve"> to follow this guidance and not return to work. </w:t>
      </w:r>
      <w:r w:rsidR="00445A20">
        <w:t xml:space="preserve">Unfortunately, most staff are not getting two consecutive negative results until day 8 or 9. </w:t>
      </w:r>
    </w:p>
    <w:p w14:paraId="11D5842A" w14:textId="473C0B4F" w:rsidR="00445A20" w:rsidRDefault="00445A20" w:rsidP="00976456">
      <w:pPr>
        <w:spacing w:line="240" w:lineRule="atLeast"/>
      </w:pPr>
    </w:p>
    <w:p w14:paraId="517308E6" w14:textId="66A9DA9B" w:rsidR="00445A20" w:rsidRDefault="00445A20" w:rsidP="00445A20">
      <w:pPr>
        <w:spacing w:line="240" w:lineRule="atLeast"/>
        <w:rPr>
          <w:b/>
        </w:rPr>
      </w:pPr>
      <w:r w:rsidRPr="00445A20">
        <w:rPr>
          <w:b/>
        </w:rPr>
        <w:t>Additional symptoms</w:t>
      </w:r>
    </w:p>
    <w:p w14:paraId="658ABD8C" w14:textId="7A40084B" w:rsidR="00445A20" w:rsidRDefault="00445A20" w:rsidP="00445A20">
      <w:pPr>
        <w:spacing w:line="240" w:lineRule="atLeast"/>
      </w:pPr>
      <w:r>
        <w:t>Other symptoms linked with COVID-19 include shortness of breath, fatigue, loss of appetite, muscle ache, sore throat, headache, stuffy or runny nose, diarrhoea, nausea and vomiting. Any of these symptoms may also have another cause but it is worth bearing this in mind if your child is feeling unwell.</w:t>
      </w:r>
    </w:p>
    <w:p w14:paraId="2AB69BC8" w14:textId="77777777" w:rsidR="00445A20" w:rsidRDefault="00445A20" w:rsidP="00976456">
      <w:pPr>
        <w:spacing w:line="240" w:lineRule="atLeast"/>
      </w:pPr>
    </w:p>
    <w:p w14:paraId="449FC1A0" w14:textId="77777777" w:rsidR="009B71A8" w:rsidRDefault="009B71A8" w:rsidP="00445A20">
      <w:pPr>
        <w:spacing w:line="240" w:lineRule="atLeast"/>
      </w:pPr>
      <w:r>
        <w:t xml:space="preserve">I cannot thank you enough for the support and understanding that you have shown throughout the past two years. </w:t>
      </w:r>
      <w:r w:rsidR="00445A20">
        <w:t>The health, safety and wellbeing of our children and sta</w:t>
      </w:r>
      <w:r>
        <w:t xml:space="preserve">ff is extremely important to us. </w:t>
      </w:r>
    </w:p>
    <w:p w14:paraId="433169FC" w14:textId="77777777" w:rsidR="009B71A8" w:rsidRDefault="009B71A8" w:rsidP="00445A20">
      <w:pPr>
        <w:spacing w:line="240" w:lineRule="atLeast"/>
      </w:pPr>
    </w:p>
    <w:p w14:paraId="562F20A0" w14:textId="77777777" w:rsidR="009B71A8" w:rsidRDefault="009B71A8" w:rsidP="00445A20">
      <w:pPr>
        <w:spacing w:line="240" w:lineRule="atLeast"/>
      </w:pPr>
      <w:r>
        <w:t>I look forward to being able to inviting you to join us at the end of the term to celebrate our Stars of the term – fingers crossed that nothing gets in the way!</w:t>
      </w:r>
    </w:p>
    <w:p w14:paraId="46A6C3D5" w14:textId="77777777" w:rsidR="009B71A8" w:rsidRDefault="009B71A8" w:rsidP="00445A20">
      <w:pPr>
        <w:spacing w:line="240" w:lineRule="atLeast"/>
      </w:pPr>
    </w:p>
    <w:p w14:paraId="310FFDF4" w14:textId="7D53C95E" w:rsidR="009B71A8" w:rsidRDefault="009B71A8" w:rsidP="00445A20">
      <w:pPr>
        <w:spacing w:line="240" w:lineRule="atLeast"/>
      </w:pPr>
    </w:p>
    <w:p w14:paraId="58C63A90" w14:textId="12611BBA" w:rsidR="00457061" w:rsidRPr="009B71A8" w:rsidRDefault="00A21431" w:rsidP="009B71A8">
      <w:pPr>
        <w:spacing w:line="240" w:lineRule="atLeast"/>
      </w:pPr>
      <w:r w:rsidRPr="002B757D">
        <w:rPr>
          <w:rFonts w:asciiTheme="majorHAnsi" w:hAnsiTheme="majorHAnsi" w:cstheme="majorHAnsi"/>
          <w:noProof/>
          <w:lang w:eastAsia="en-GB"/>
        </w:rPr>
        <w:drawing>
          <wp:anchor distT="0" distB="0" distL="114300" distR="114300" simplePos="0" relativeHeight="251663872" behindDoc="1" locked="0" layoutInCell="1" allowOverlap="1" wp14:anchorId="4C2993B9" wp14:editId="218DFB8A">
            <wp:simplePos x="0" y="0"/>
            <wp:positionH relativeFrom="margin">
              <wp:posOffset>-15240</wp:posOffset>
            </wp:positionH>
            <wp:positionV relativeFrom="paragraph">
              <wp:posOffset>453390</wp:posOffset>
            </wp:positionV>
            <wp:extent cx="1008380" cy="374650"/>
            <wp:effectExtent l="0" t="0" r="1270" b="6350"/>
            <wp:wrapTight wrapText="bothSides">
              <wp:wrapPolygon edited="0">
                <wp:start x="0" y="0"/>
                <wp:lineTo x="0" y="20868"/>
                <wp:lineTo x="21219" y="20868"/>
                <wp:lineTo x="212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1A8">
        <w:t>Sincere regards</w:t>
      </w:r>
    </w:p>
    <w:sectPr w:rsidR="00457061" w:rsidRPr="009B71A8" w:rsidSect="00365D17">
      <w:headerReference w:type="first" r:id="rId10"/>
      <w:footerReference w:type="first" r:id="rId11"/>
      <w:pgSz w:w="11900" w:h="16840"/>
      <w:pgMar w:top="851" w:right="1800" w:bottom="1276" w:left="1560" w:header="708"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A834" w14:textId="77777777" w:rsidR="00526727" w:rsidRDefault="00526727" w:rsidP="00415B18">
      <w:r>
        <w:separator/>
      </w:r>
    </w:p>
  </w:endnote>
  <w:endnote w:type="continuationSeparator" w:id="0">
    <w:p w14:paraId="787BF23C" w14:textId="77777777" w:rsidR="00526727" w:rsidRDefault="00526727"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872" w14:textId="643F5A3D" w:rsidR="007572E6" w:rsidRDefault="00365D17">
    <w:pPr>
      <w:pStyle w:val="Footer"/>
    </w:pPr>
    <w:r w:rsidRPr="00DA71DF">
      <w:rPr>
        <w:rFonts w:asciiTheme="majorHAnsi" w:hAnsiTheme="majorHAnsi" w:cstheme="majorHAnsi"/>
        <w:noProof/>
        <w:lang w:eastAsia="en-GB"/>
      </w:rPr>
      <mc:AlternateContent>
        <mc:Choice Requires="wps">
          <w:drawing>
            <wp:anchor distT="0" distB="0" distL="114300" distR="114300" simplePos="0" relativeHeight="251674624" behindDoc="0" locked="0" layoutInCell="1" allowOverlap="1" wp14:anchorId="24CBACD5" wp14:editId="306D8982">
              <wp:simplePos x="0" y="0"/>
              <wp:positionH relativeFrom="column">
                <wp:posOffset>-676910</wp:posOffset>
              </wp:positionH>
              <wp:positionV relativeFrom="paragraph">
                <wp:posOffset>187325</wp:posOffset>
              </wp:positionV>
              <wp:extent cx="2374265" cy="1403985"/>
              <wp:effectExtent l="0" t="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CBACD5" id="_x0000_t202" coordsize="21600,21600" o:spt="202" path="m,l,21600r21600,l21600,xe">
              <v:stroke joinstyle="miter"/>
              <v:path gradientshapeok="t" o:connecttype="rect"/>
            </v:shapetype>
            <v:shape id="Text Box 2" o:spid="_x0000_s1026" type="#_x0000_t202" style="position:absolute;margin-left:-53.3pt;margin-top:14.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QCIQ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" stroked="f">
              <v:textbox style="mso-fit-shape-to-text:t">
                <w:txbxContent>
                  <w:p w14:paraId="11DF5037" w14:textId="77777777" w:rsidR="00DA71DF" w:rsidRPr="00DA71DF" w:rsidRDefault="00DA71DF" w:rsidP="00DA71DF">
                    <w:pPr>
                      <w:rPr>
                        <w:sz w:val="18"/>
                        <w:szCs w:val="18"/>
                      </w:rPr>
                    </w:pPr>
                    <w:r w:rsidRPr="00DA71DF">
                      <w:rPr>
                        <w:sz w:val="18"/>
                        <w:szCs w:val="18"/>
                      </w:rPr>
                      <w:t>Alison Hall –</w:t>
                    </w:r>
                    <w:proofErr w:type="spellStart"/>
                    <w:r w:rsidRPr="00DA71DF">
                      <w:rPr>
                        <w:sz w:val="18"/>
                        <w:szCs w:val="18"/>
                      </w:rPr>
                      <w:t>Headteacher</w:t>
                    </w:r>
                    <w:proofErr w:type="spellEnd"/>
                    <w:r w:rsidRPr="00DA71DF">
                      <w:rPr>
                        <w:sz w:val="18"/>
                        <w:szCs w:val="18"/>
                      </w:rPr>
                      <w:t xml:space="preserve"> </w:t>
                    </w:r>
                  </w:p>
                </w:txbxContent>
              </v:textbox>
            </v:shape>
          </w:pict>
        </mc:Fallback>
      </mc:AlternateContent>
    </w:r>
    <w:r>
      <w:rPr>
        <w:noProof/>
        <w:lang w:eastAsia="en-GB"/>
      </w:rPr>
      <w:drawing>
        <wp:anchor distT="0" distB="0" distL="114300" distR="114300" simplePos="0" relativeHeight="251670528" behindDoc="0" locked="0" layoutInCell="1" allowOverlap="1" wp14:anchorId="628BBA07" wp14:editId="010555B8">
          <wp:simplePos x="0" y="0"/>
          <wp:positionH relativeFrom="column">
            <wp:posOffset>-692150</wp:posOffset>
          </wp:positionH>
          <wp:positionV relativeFrom="paragraph">
            <wp:posOffset>-875665</wp:posOffset>
          </wp:positionV>
          <wp:extent cx="7019925" cy="1313815"/>
          <wp:effectExtent l="0" t="0" r="9525" b="635"/>
          <wp:wrapTight wrapText="bothSides">
            <wp:wrapPolygon edited="0">
              <wp:start x="0" y="0"/>
              <wp:lineTo x="0" y="21297"/>
              <wp:lineTo x="21571" y="21297"/>
              <wp:lineTo x="21571" y="0"/>
              <wp:lineTo x="0" y="0"/>
            </wp:wrapPolygon>
          </wp:wrapTight>
          <wp:docPr id="35" name="Picture 35"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5171" w14:textId="77777777" w:rsidR="00526727" w:rsidRDefault="00526727" w:rsidP="00415B18">
      <w:r>
        <w:separator/>
      </w:r>
    </w:p>
  </w:footnote>
  <w:footnote w:type="continuationSeparator" w:id="0">
    <w:p w14:paraId="1E179274" w14:textId="77777777" w:rsidR="00526727" w:rsidRDefault="00526727"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B16" w14:textId="3901AACE" w:rsidR="007572E6" w:rsidRDefault="007572E6">
    <w:pPr>
      <w:pStyle w:val="Header"/>
    </w:pPr>
    <w:r>
      <w:rPr>
        <w:noProof/>
        <w:lang w:eastAsia="en-GB"/>
      </w:rPr>
      <w:drawing>
        <wp:anchor distT="0" distB="0" distL="114300" distR="114300" simplePos="0" relativeHeight="251668480" behindDoc="1" locked="0" layoutInCell="1" allowOverlap="1" wp14:anchorId="03215AB0" wp14:editId="267868A1">
          <wp:simplePos x="0" y="0"/>
          <wp:positionH relativeFrom="column">
            <wp:posOffset>4160520</wp:posOffset>
          </wp:positionH>
          <wp:positionV relativeFrom="paragraph">
            <wp:posOffset>-335280</wp:posOffset>
          </wp:positionV>
          <wp:extent cx="2115185" cy="1310640"/>
          <wp:effectExtent l="0" t="0" r="0" b="3810"/>
          <wp:wrapTight wrapText="bothSides">
            <wp:wrapPolygon edited="0">
              <wp:start x="0" y="0"/>
              <wp:lineTo x="0" y="21349"/>
              <wp:lineTo x="21399" y="21349"/>
              <wp:lineTo x="213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07109"/>
    <w:multiLevelType w:val="multilevel"/>
    <w:tmpl w:val="847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519D4"/>
    <w:multiLevelType w:val="hybridMultilevel"/>
    <w:tmpl w:val="5F5CD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A6E9F"/>
    <w:multiLevelType w:val="multilevel"/>
    <w:tmpl w:val="5394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A76E5"/>
    <w:multiLevelType w:val="multilevel"/>
    <w:tmpl w:val="182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13405D"/>
    <w:multiLevelType w:val="hybridMultilevel"/>
    <w:tmpl w:val="038A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36740"/>
    <w:multiLevelType w:val="multilevel"/>
    <w:tmpl w:val="8276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2A7AC7"/>
    <w:multiLevelType w:val="multilevel"/>
    <w:tmpl w:val="E2F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E711A"/>
    <w:multiLevelType w:val="multilevel"/>
    <w:tmpl w:val="A4E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738DB"/>
    <w:rsid w:val="00092456"/>
    <w:rsid w:val="000A6EB3"/>
    <w:rsid w:val="000E59CF"/>
    <w:rsid w:val="00150548"/>
    <w:rsid w:val="001F1F08"/>
    <w:rsid w:val="002262A2"/>
    <w:rsid w:val="00270AD6"/>
    <w:rsid w:val="002744A6"/>
    <w:rsid w:val="002B64D8"/>
    <w:rsid w:val="002B757D"/>
    <w:rsid w:val="003062CF"/>
    <w:rsid w:val="00332A96"/>
    <w:rsid w:val="00365D17"/>
    <w:rsid w:val="00374D19"/>
    <w:rsid w:val="00382C22"/>
    <w:rsid w:val="003A5EA6"/>
    <w:rsid w:val="003B5A44"/>
    <w:rsid w:val="003D5D6B"/>
    <w:rsid w:val="003F79F8"/>
    <w:rsid w:val="00414630"/>
    <w:rsid w:val="00415B18"/>
    <w:rsid w:val="004168F4"/>
    <w:rsid w:val="00445A20"/>
    <w:rsid w:val="00454E91"/>
    <w:rsid w:val="00457061"/>
    <w:rsid w:val="0047030F"/>
    <w:rsid w:val="004E6BA8"/>
    <w:rsid w:val="00523BCB"/>
    <w:rsid w:val="00526727"/>
    <w:rsid w:val="00540C5D"/>
    <w:rsid w:val="0054222B"/>
    <w:rsid w:val="005441C9"/>
    <w:rsid w:val="00593DE9"/>
    <w:rsid w:val="00602BA7"/>
    <w:rsid w:val="00611CBC"/>
    <w:rsid w:val="0062574C"/>
    <w:rsid w:val="00633757"/>
    <w:rsid w:val="006A724F"/>
    <w:rsid w:val="006D3052"/>
    <w:rsid w:val="00700482"/>
    <w:rsid w:val="00710C29"/>
    <w:rsid w:val="0071352F"/>
    <w:rsid w:val="007506BE"/>
    <w:rsid w:val="007572E6"/>
    <w:rsid w:val="007963F2"/>
    <w:rsid w:val="007B1B84"/>
    <w:rsid w:val="00833D2E"/>
    <w:rsid w:val="0083711B"/>
    <w:rsid w:val="008715B3"/>
    <w:rsid w:val="008A78C3"/>
    <w:rsid w:val="008B244E"/>
    <w:rsid w:val="008D0CE6"/>
    <w:rsid w:val="008D738F"/>
    <w:rsid w:val="00912EA8"/>
    <w:rsid w:val="00913589"/>
    <w:rsid w:val="009615AD"/>
    <w:rsid w:val="00976456"/>
    <w:rsid w:val="009A38F7"/>
    <w:rsid w:val="009B71A8"/>
    <w:rsid w:val="009F0873"/>
    <w:rsid w:val="00A21431"/>
    <w:rsid w:val="00A723C0"/>
    <w:rsid w:val="00AF781B"/>
    <w:rsid w:val="00B05D8A"/>
    <w:rsid w:val="00B066AC"/>
    <w:rsid w:val="00B15C24"/>
    <w:rsid w:val="00B220A2"/>
    <w:rsid w:val="00B81E25"/>
    <w:rsid w:val="00B92C25"/>
    <w:rsid w:val="00BB3893"/>
    <w:rsid w:val="00BC682E"/>
    <w:rsid w:val="00BE7C78"/>
    <w:rsid w:val="00CA316A"/>
    <w:rsid w:val="00CE76C6"/>
    <w:rsid w:val="00D054DE"/>
    <w:rsid w:val="00D46062"/>
    <w:rsid w:val="00D621E5"/>
    <w:rsid w:val="00D72E93"/>
    <w:rsid w:val="00D75EF7"/>
    <w:rsid w:val="00D9158A"/>
    <w:rsid w:val="00DA71DF"/>
    <w:rsid w:val="00DB5739"/>
    <w:rsid w:val="00DC21B9"/>
    <w:rsid w:val="00E12EB4"/>
    <w:rsid w:val="00E17994"/>
    <w:rsid w:val="00E67960"/>
    <w:rsid w:val="00E838B2"/>
    <w:rsid w:val="00E92F77"/>
    <w:rsid w:val="00F21911"/>
    <w:rsid w:val="00F45BF5"/>
    <w:rsid w:val="00F830DC"/>
    <w:rsid w:val="00F8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145E"/>
  <w14:defaultImageDpi w14:val="300"/>
  <w15:docId w15:val="{925187A5-6FB2-43DF-8F8B-1F81DB5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270AD6"/>
    <w:rPr>
      <w:rFonts w:asciiTheme="minorHAnsi" w:eastAsiaTheme="minorEastAsia" w:hAnsiTheme="minorHAnsi" w:cstheme="minorBidi"/>
      <w:sz w:val="24"/>
      <w:szCs w:val="24"/>
      <w:lang w:eastAsia="en-US"/>
    </w:rPr>
  </w:style>
  <w:style w:type="paragraph" w:customStyle="1" w:styleId="Body">
    <w:name w:val="Body"/>
    <w:rsid w:val="00AF781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styleId="Hyperlink">
    <w:name w:val="Hyperlink"/>
    <w:basedOn w:val="DefaultParagraphFont"/>
    <w:uiPriority w:val="99"/>
    <w:unhideWhenUsed/>
    <w:rsid w:val="00AF781B"/>
    <w:rPr>
      <w:color w:val="0000FF" w:themeColor="hyperlink"/>
      <w:u w:val="single"/>
    </w:rPr>
  </w:style>
  <w:style w:type="paragraph" w:customStyle="1" w:styleId="DeptBullets">
    <w:name w:val="DeptBullets"/>
    <w:basedOn w:val="Normal"/>
    <w:rsid w:val="00457061"/>
    <w:pPr>
      <w:widowControl w:val="0"/>
      <w:numPr>
        <w:numId w:val="4"/>
      </w:numPr>
      <w:overflowPunct w:val="0"/>
      <w:autoSpaceDE w:val="0"/>
      <w:autoSpaceDN w:val="0"/>
      <w:adjustRightInd w:val="0"/>
      <w:spacing w:after="240"/>
      <w:textAlignment w:val="baseline"/>
    </w:pPr>
    <w:rPr>
      <w:rFonts w:ascii="Arial" w:eastAsia="Times New Roman" w:hAnsi="Arial"/>
      <w:sz w:val="24"/>
      <w:szCs w:val="20"/>
    </w:rPr>
  </w:style>
  <w:style w:type="paragraph" w:styleId="ListParagraph">
    <w:name w:val="List Paragraph"/>
    <w:basedOn w:val="Normal"/>
    <w:uiPriority w:val="34"/>
    <w:qFormat/>
    <w:rsid w:val="00457061"/>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paragraph" w:styleId="NormalWeb">
    <w:name w:val="Normal (Web)"/>
    <w:basedOn w:val="Normal"/>
    <w:uiPriority w:val="99"/>
    <w:unhideWhenUsed/>
    <w:rsid w:val="00457061"/>
    <w:pPr>
      <w:spacing w:before="100" w:beforeAutospacing="1" w:after="100" w:afterAutospacing="1"/>
    </w:pPr>
    <w:rPr>
      <w:rFonts w:eastAsiaTheme="minorHAnsi" w:cs="Calibri"/>
      <w:lang w:eastAsia="en-GB"/>
    </w:rPr>
  </w:style>
  <w:style w:type="character" w:styleId="FollowedHyperlink">
    <w:name w:val="FollowedHyperlink"/>
    <w:basedOn w:val="DefaultParagraphFont"/>
    <w:uiPriority w:val="99"/>
    <w:semiHidden/>
    <w:unhideWhenUsed/>
    <w:rsid w:val="003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5453">
      <w:bodyDiv w:val="1"/>
      <w:marLeft w:val="0"/>
      <w:marRight w:val="0"/>
      <w:marTop w:val="0"/>
      <w:marBottom w:val="0"/>
      <w:divBdr>
        <w:top w:val="none" w:sz="0" w:space="0" w:color="auto"/>
        <w:left w:val="none" w:sz="0" w:space="0" w:color="auto"/>
        <w:bottom w:val="none" w:sz="0" w:space="0" w:color="auto"/>
        <w:right w:val="none" w:sz="0" w:space="0" w:color="auto"/>
      </w:divBdr>
    </w:div>
    <w:div w:id="475755992">
      <w:bodyDiv w:val="1"/>
      <w:marLeft w:val="0"/>
      <w:marRight w:val="0"/>
      <w:marTop w:val="0"/>
      <w:marBottom w:val="0"/>
      <w:divBdr>
        <w:top w:val="none" w:sz="0" w:space="0" w:color="auto"/>
        <w:left w:val="none" w:sz="0" w:space="0" w:color="auto"/>
        <w:bottom w:val="none" w:sz="0" w:space="0" w:color="auto"/>
        <w:right w:val="none" w:sz="0" w:space="0" w:color="auto"/>
      </w:divBdr>
    </w:div>
    <w:div w:id="503400648">
      <w:bodyDiv w:val="1"/>
      <w:marLeft w:val="0"/>
      <w:marRight w:val="0"/>
      <w:marTop w:val="0"/>
      <w:marBottom w:val="0"/>
      <w:divBdr>
        <w:top w:val="none" w:sz="0" w:space="0" w:color="auto"/>
        <w:left w:val="none" w:sz="0" w:space="0" w:color="auto"/>
        <w:bottom w:val="none" w:sz="0" w:space="0" w:color="auto"/>
        <w:right w:val="none" w:sz="0" w:space="0" w:color="auto"/>
      </w:divBdr>
      <w:divsChild>
        <w:div w:id="350491490">
          <w:marLeft w:val="0"/>
          <w:marRight w:val="0"/>
          <w:marTop w:val="0"/>
          <w:marBottom w:val="0"/>
          <w:divBdr>
            <w:top w:val="none" w:sz="0" w:space="0" w:color="auto"/>
            <w:left w:val="none" w:sz="0" w:space="0" w:color="auto"/>
            <w:bottom w:val="none" w:sz="0" w:space="0" w:color="auto"/>
            <w:right w:val="none" w:sz="0" w:space="0" w:color="auto"/>
          </w:divBdr>
        </w:div>
        <w:div w:id="664477263">
          <w:marLeft w:val="0"/>
          <w:marRight w:val="0"/>
          <w:marTop w:val="0"/>
          <w:marBottom w:val="0"/>
          <w:divBdr>
            <w:top w:val="none" w:sz="0" w:space="0" w:color="auto"/>
            <w:left w:val="none" w:sz="0" w:space="0" w:color="auto"/>
            <w:bottom w:val="none" w:sz="0" w:space="0" w:color="auto"/>
            <w:right w:val="none" w:sz="0" w:space="0" w:color="auto"/>
          </w:divBdr>
        </w:div>
        <w:div w:id="1819807488">
          <w:marLeft w:val="0"/>
          <w:marRight w:val="0"/>
          <w:marTop w:val="0"/>
          <w:marBottom w:val="0"/>
          <w:divBdr>
            <w:top w:val="none" w:sz="0" w:space="0" w:color="auto"/>
            <w:left w:val="none" w:sz="0" w:space="0" w:color="auto"/>
            <w:bottom w:val="none" w:sz="0" w:space="0" w:color="auto"/>
            <w:right w:val="none" w:sz="0" w:space="0" w:color="auto"/>
          </w:divBdr>
        </w:div>
        <w:div w:id="1901750737">
          <w:marLeft w:val="0"/>
          <w:marRight w:val="0"/>
          <w:marTop w:val="0"/>
          <w:marBottom w:val="0"/>
          <w:divBdr>
            <w:top w:val="none" w:sz="0" w:space="0" w:color="auto"/>
            <w:left w:val="none" w:sz="0" w:space="0" w:color="auto"/>
            <w:bottom w:val="none" w:sz="0" w:space="0" w:color="auto"/>
            <w:right w:val="none" w:sz="0" w:space="0" w:color="auto"/>
          </w:divBdr>
        </w:div>
        <w:div w:id="393550107">
          <w:marLeft w:val="0"/>
          <w:marRight w:val="0"/>
          <w:marTop w:val="0"/>
          <w:marBottom w:val="0"/>
          <w:divBdr>
            <w:top w:val="none" w:sz="0" w:space="0" w:color="auto"/>
            <w:left w:val="none" w:sz="0" w:space="0" w:color="auto"/>
            <w:bottom w:val="none" w:sz="0" w:space="0" w:color="auto"/>
            <w:right w:val="none" w:sz="0" w:space="0" w:color="auto"/>
          </w:divBdr>
        </w:div>
      </w:divsChild>
    </w:div>
    <w:div w:id="1140999503">
      <w:bodyDiv w:val="1"/>
      <w:marLeft w:val="0"/>
      <w:marRight w:val="0"/>
      <w:marTop w:val="0"/>
      <w:marBottom w:val="0"/>
      <w:divBdr>
        <w:top w:val="none" w:sz="0" w:space="0" w:color="auto"/>
        <w:left w:val="none" w:sz="0" w:space="0" w:color="auto"/>
        <w:bottom w:val="none" w:sz="0" w:space="0" w:color="auto"/>
        <w:right w:val="none" w:sz="0" w:space="0" w:color="auto"/>
      </w:divBdr>
      <w:divsChild>
        <w:div w:id="1568300857">
          <w:marLeft w:val="0"/>
          <w:marRight w:val="0"/>
          <w:marTop w:val="0"/>
          <w:marBottom w:val="0"/>
          <w:divBdr>
            <w:top w:val="none" w:sz="0" w:space="0" w:color="auto"/>
            <w:left w:val="none" w:sz="0" w:space="0" w:color="auto"/>
            <w:bottom w:val="none" w:sz="0" w:space="0" w:color="auto"/>
            <w:right w:val="none" w:sz="0" w:space="0" w:color="auto"/>
          </w:divBdr>
        </w:div>
        <w:div w:id="908223677">
          <w:marLeft w:val="0"/>
          <w:marRight w:val="0"/>
          <w:marTop w:val="0"/>
          <w:marBottom w:val="0"/>
          <w:divBdr>
            <w:top w:val="none" w:sz="0" w:space="0" w:color="auto"/>
            <w:left w:val="none" w:sz="0" w:space="0" w:color="auto"/>
            <w:bottom w:val="none" w:sz="0" w:space="0" w:color="auto"/>
            <w:right w:val="none" w:sz="0" w:space="0" w:color="auto"/>
          </w:divBdr>
        </w:div>
      </w:divsChild>
    </w:div>
    <w:div w:id="1433666922">
      <w:bodyDiv w:val="1"/>
      <w:marLeft w:val="0"/>
      <w:marRight w:val="0"/>
      <w:marTop w:val="0"/>
      <w:marBottom w:val="0"/>
      <w:divBdr>
        <w:top w:val="none" w:sz="0" w:space="0" w:color="auto"/>
        <w:left w:val="none" w:sz="0" w:space="0" w:color="auto"/>
        <w:bottom w:val="none" w:sz="0" w:space="0" w:color="auto"/>
        <w:right w:val="none" w:sz="0" w:space="0" w:color="auto"/>
      </w:divBdr>
    </w:div>
    <w:div w:id="1645350188">
      <w:bodyDiv w:val="1"/>
      <w:marLeft w:val="0"/>
      <w:marRight w:val="0"/>
      <w:marTop w:val="0"/>
      <w:marBottom w:val="0"/>
      <w:divBdr>
        <w:top w:val="none" w:sz="0" w:space="0" w:color="auto"/>
        <w:left w:val="none" w:sz="0" w:space="0" w:color="auto"/>
        <w:bottom w:val="none" w:sz="0" w:space="0" w:color="auto"/>
        <w:right w:val="none" w:sz="0" w:space="0" w:color="auto"/>
      </w:divBdr>
      <w:divsChild>
        <w:div w:id="2131700695">
          <w:marLeft w:val="0"/>
          <w:marRight w:val="0"/>
          <w:marTop w:val="0"/>
          <w:marBottom w:val="0"/>
          <w:divBdr>
            <w:top w:val="none" w:sz="0" w:space="0" w:color="auto"/>
            <w:left w:val="none" w:sz="0" w:space="0" w:color="auto"/>
            <w:bottom w:val="none" w:sz="0" w:space="0" w:color="auto"/>
            <w:right w:val="none" w:sz="0" w:space="0" w:color="auto"/>
          </w:divBdr>
        </w:div>
      </w:divsChild>
    </w:div>
    <w:div w:id="1722361658">
      <w:bodyDiv w:val="1"/>
      <w:marLeft w:val="0"/>
      <w:marRight w:val="0"/>
      <w:marTop w:val="0"/>
      <w:marBottom w:val="0"/>
      <w:divBdr>
        <w:top w:val="none" w:sz="0" w:space="0" w:color="auto"/>
        <w:left w:val="none" w:sz="0" w:space="0" w:color="auto"/>
        <w:bottom w:val="none" w:sz="0" w:space="0" w:color="auto"/>
        <w:right w:val="none" w:sz="0" w:space="0" w:color="auto"/>
      </w:divBdr>
      <w:divsChild>
        <w:div w:id="1508053216">
          <w:marLeft w:val="0"/>
          <w:marRight w:val="0"/>
          <w:marTop w:val="0"/>
          <w:marBottom w:val="0"/>
          <w:divBdr>
            <w:top w:val="none" w:sz="0" w:space="0" w:color="auto"/>
            <w:left w:val="none" w:sz="0" w:space="0" w:color="auto"/>
            <w:bottom w:val="none" w:sz="0" w:space="0" w:color="auto"/>
            <w:right w:val="none" w:sz="0" w:space="0" w:color="auto"/>
          </w:divBdr>
        </w:div>
        <w:div w:id="1816215401">
          <w:marLeft w:val="0"/>
          <w:marRight w:val="0"/>
          <w:marTop w:val="0"/>
          <w:marBottom w:val="0"/>
          <w:divBdr>
            <w:top w:val="none" w:sz="0" w:space="0" w:color="auto"/>
            <w:left w:val="none" w:sz="0" w:space="0" w:color="auto"/>
            <w:bottom w:val="none" w:sz="0" w:space="0" w:color="auto"/>
            <w:right w:val="none" w:sz="0" w:space="0" w:color="auto"/>
          </w:divBdr>
        </w:div>
        <w:div w:id="12564062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D873-7D7B-4ED1-BF8E-3A503999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Alison Hall</cp:lastModifiedBy>
  <cp:revision>4</cp:revision>
  <cp:lastPrinted>2021-03-26T16:02:00Z</cp:lastPrinted>
  <dcterms:created xsi:type="dcterms:W3CDTF">2022-03-21T18:10:00Z</dcterms:created>
  <dcterms:modified xsi:type="dcterms:W3CDTF">2022-03-21T18:35:00Z</dcterms:modified>
</cp:coreProperties>
</file>